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3ba79e7f5a2c821589fa8eeaa206ce2049080"/>
    <w:p>
      <w:pPr>
        <w:pStyle w:val="Heading3"/>
      </w:pPr>
      <w:r>
        <w:t xml:space="preserve">Детские лагеря: противопоказания к пребыванию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Противопоказания для пребывания в детских лагерях:</w:t>
      </w:r>
      <w:r>
        <w:t xml:space="preserve"> </w:t>
      </w:r>
      <w:hyperlink r:id="rId20"/>
    </w:p>
    <w:p>
      <w:pPr>
        <w:numPr>
          <w:ilvl w:val="0"/>
          <w:numId w:val="1001"/>
        </w:numPr>
        <w:pStyle w:val="Compact"/>
      </w:pPr>
      <w:r>
        <w:t xml:space="preserve">соматические заболевания в острой и подострой стадии, хронические заболевания в стадии обострения, в стадии декомпенсации;</w:t>
      </w:r>
    </w:p>
    <w:p>
      <w:pPr>
        <w:numPr>
          <w:ilvl w:val="0"/>
          <w:numId w:val="1001"/>
        </w:numPr>
        <w:pStyle w:val="Compact"/>
      </w:pPr>
      <w:r>
        <w:t xml:space="preserve">инфекционные и паразитарные болезни, в том числе с поражением глаз и кожи, инфестации (педикулез, чесотка) – в период до окончания срока изоляции;</w:t>
      </w:r>
    </w:p>
    <w:p>
      <w:pPr>
        <w:numPr>
          <w:ilvl w:val="0"/>
          <w:numId w:val="1001"/>
        </w:numPr>
        <w:pStyle w:val="Compact"/>
      </w:pPr>
      <w:r>
        <w:t xml:space="preserve">установленный диагноз "бактерионосительство возбудителей кишечных инфекций, дифтерии";</w:t>
      </w:r>
    </w:p>
    <w:p>
      <w:pPr>
        <w:numPr>
          <w:ilvl w:val="0"/>
          <w:numId w:val="1001"/>
        </w:numPr>
        <w:pStyle w:val="Compact"/>
      </w:pPr>
      <w:r>
        <w:t xml:space="preserve">активный туберкулез любой локализации;</w:t>
      </w:r>
    </w:p>
    <w:p>
      <w:pPr>
        <w:numPr>
          <w:ilvl w:val="0"/>
          <w:numId w:val="1001"/>
        </w:numPr>
        <w:pStyle w:val="Compact"/>
      </w:pPr>
      <w:r>
        <w:t xml:space="preserve">злокачественные новообразования, требующие лечения, в том числе проведения химиотерапии;</w:t>
      </w:r>
    </w:p>
    <w:p>
      <w:pPr>
        <w:numPr>
          <w:ilvl w:val="0"/>
          <w:numId w:val="1001"/>
        </w:numPr>
        <w:pStyle w:val="Compact"/>
      </w:pPr>
      <w:r>
        <w:t xml:space="preserve">эпилепсия с текущими приступами, в том числе резистентная к проводимому лечению;</w:t>
      </w:r>
    </w:p>
    <w:p>
      <w:pPr>
        <w:numPr>
          <w:ilvl w:val="0"/>
          <w:numId w:val="1001"/>
        </w:numPr>
        <w:pStyle w:val="Compact"/>
      </w:pPr>
      <w:r>
        <w:t xml:space="preserve">эпилепсия с медикаментозной ремиссией менее 1 года;</w:t>
      </w:r>
    </w:p>
    <w:p>
      <w:pPr>
        <w:numPr>
          <w:ilvl w:val="0"/>
          <w:numId w:val="1001"/>
        </w:numPr>
        <w:pStyle w:val="Compact"/>
      </w:pPr>
      <w:r>
        <w:t xml:space="preserve">кахексия;</w:t>
      </w:r>
    </w:p>
    <w:p>
      <w:pPr>
        <w:numPr>
          <w:ilvl w:val="0"/>
          <w:numId w:val="1001"/>
        </w:numPr>
        <w:pStyle w:val="Compact"/>
      </w:pPr>
      <w:r>
        <w:t xml:space="preserve">психические расстройства и расстройства поведения в состоянии обострения и (или) представляющие опасность для больного и окружающих;</w:t>
      </w:r>
    </w:p>
    <w:p>
      <w:pPr>
        <w:numPr>
          <w:ilvl w:val="0"/>
          <w:numId w:val="1001"/>
        </w:numPr>
        <w:pStyle w:val="Compact"/>
      </w:pPr>
      <w:r>
        <w:t xml:space="preserve">психические расстройства и расстройства поведения, вызванные употреблением психоактивных веществ.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http://orehovo-borisovo-juzhnoe.mos.ru/social-sphere/summer-wellness-company/detail/7258190.html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90.html" TargetMode="External" /><Relationship Type="http://schemas.openxmlformats.org/officeDocument/2006/relationships/hyperlink" Id="rId20" Target="https://mosgortur.ru/uploads/files/58c2b3a07c6ac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90.html" TargetMode="External" /><Relationship Type="http://schemas.openxmlformats.org/officeDocument/2006/relationships/hyperlink" Id="rId20" Target="https://mosgortur.ru/uploads/files/58c2b3a07c6ac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2023-10-12T03:12:51Z</dcterms:created>
  <dcterms:modified xsi:type="dcterms:W3CDTF">2023-10-12T03:12:51Z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