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0ab38eea5cff9cbbdc03d6e1f5fdfe0823a372"/>
    <w:p>
      <w:pPr>
        <w:pStyle w:val="Heading3"/>
      </w:pPr>
      <w:r>
        <w:t xml:space="preserve">Изменен порядок выплаты компенсации за самостоятельно приобретенную путевку для отдыха и оздоровления</w:t>
      </w:r>
    </w:p>
    <w:p>
      <w:pPr>
        <w:pStyle w:val="FirstParagraph"/>
      </w:pPr>
      <w:r>
        <w:t xml:space="preserve">12.04.2018</w:t>
      </w:r>
    </w:p>
    <w:p>
      <w:pPr>
        <w:pStyle w:val="BodyText"/>
      </w:pPr>
      <w:r>
        <w:t xml:space="preserve">В 2017 году изменены основания и условия выплаты компенсации за самостоятельно приобретенную родителями или иными законными представителями путевку для отдыха и оздоровления (далее – компенсация за самостоятельно приобретенную путевку).</w:t>
      </w:r>
    </w:p>
    <w:p>
      <w:pPr>
        <w:pStyle w:val="BodyText"/>
      </w:pPr>
      <w:r>
        <w:t xml:space="preserve">Согласно постановлению</w:t>
      </w:r>
      <w:r>
        <w:t xml:space="preserve"> </w:t>
      </w:r>
      <w:hyperlink r:id="rId20">
        <w:r>
          <w:rPr>
            <w:rStyle w:val="Hyperlink"/>
          </w:rPr>
          <w:t xml:space="preserve">Правительства Москвы от 22 февраля 2017 г. № 56-ПП «Об организации отдыха и оздоровления детей, находящихся в трудной жизненной ситуации»</w:t>
        </w:r>
      </w:hyperlink>
      <w:r>
        <w:t xml:space="preserve">, родители или иные законные представители детей из малообеспеченных семей и детей-сирот и детей, оставшихся без попечения родителей, находящихся под опекой, попечительством, в том числе в приемной или патронатной семье, могут получить компенсацию за самостоятельно приобретенную путевку.</w:t>
      </w:r>
    </w:p>
    <w:p>
      <w:pPr>
        <w:pStyle w:val="BodyText"/>
      </w:pPr>
      <w:r>
        <w:t xml:space="preserve">Родитель или иной законный представитель может подать заявление на выплату компенсации за самостоятельно приобретенную путевку не позднее 60 календарных дней со дня окончания периода отдыха и оздоровления.</w:t>
      </w:r>
    </w:p>
    <w:p>
      <w:pPr>
        <w:pStyle w:val="BodyText"/>
      </w:pPr>
      <w:r>
        <w:t xml:space="preserve">Вместе с заявлением родителю или иному законному представителю необходимо одновременно предоставить в Отдел приема документов ГАУК «МОСГОРУТР» расположенному по адресу: город Москва, переулок Огородная Слобода д. 9, стр.1, следующие документы:</w:t>
      </w:r>
    </w:p>
    <w:p>
      <w:pPr>
        <w:pStyle w:val="BodyText"/>
      </w:pPr>
      <w:r>
        <w:t xml:space="preserve">а) документ, удостоверяющий личность заявителя;</w:t>
      </w:r>
    </w:p>
    <w:p>
      <w:pPr>
        <w:pStyle w:val="BodyText"/>
      </w:pPr>
      <w:r>
        <w:t xml:space="preserve">б) документ, подтверждающий полномочия законного представителя – родителя, опекуна, попечителя, приемного родителя, патронатного воспитателя;</w:t>
      </w:r>
    </w:p>
    <w:p>
      <w:pPr>
        <w:pStyle w:val="BodyText"/>
      </w:pPr>
      <w:r>
        <w:t xml:space="preserve">в) документ, удостоверяющий личность ребенка:</w:t>
      </w:r>
    </w:p>
    <w:p>
      <w:pPr>
        <w:numPr>
          <w:ilvl w:val="0"/>
          <w:numId w:val="1001"/>
        </w:numPr>
        <w:pStyle w:val="Compact"/>
      </w:pPr>
      <w:r>
        <w:t xml:space="preserve">для ребенка в возрасте до 14 лет – свидетельство о рождении ребенка или документ, подтверждающий факт рождения и регистрации ребенка, выданный в установленном порядке (в случае рождения ребенка на территории иностранного государства);</w:t>
      </w:r>
    </w:p>
    <w:p>
      <w:pPr>
        <w:numPr>
          <w:ilvl w:val="0"/>
          <w:numId w:val="1001"/>
        </w:numPr>
        <w:pStyle w:val="Compact"/>
      </w:pPr>
      <w:r>
        <w:t xml:space="preserve">для ребенка, достигшего возраста 14 лет, – паспорт гражданина Российской Федерации, паспорт гражданина иностранного государства (в случае наличия гражданства иностранного государства);</w:t>
      </w:r>
    </w:p>
    <w:p>
      <w:pPr>
        <w:pStyle w:val="FirstParagraph"/>
      </w:pPr>
      <w:r>
        <w:t xml:space="preserve">г) документ, содержащий сведения о месте жительства ребенка в городе Москве (в случае если в документе, удостоверяющем личность ребенка, отсутствуют сведения о его месте жительства в городе Москве);</w:t>
      </w:r>
    </w:p>
    <w:p>
      <w:pPr>
        <w:pStyle w:val="BodyText"/>
      </w:pPr>
      <w:r>
        <w:t xml:space="preserve">д) документы, подтверждающие отдых и оздоровление ребенка и оплату законным представителем услуг отдыха и оздоровления, к которым относятся:</w:t>
      </w:r>
    </w:p>
    <w:p>
      <w:pPr>
        <w:numPr>
          <w:ilvl w:val="0"/>
          <w:numId w:val="1002"/>
        </w:numPr>
        <w:pStyle w:val="Compact"/>
      </w:pPr>
      <w:r>
        <w:t xml:space="preserve">обратный (отрывной) талон к путевке для отдыха и оздоровления и иной документ, подтверждающий осуществление отдыха и оздоровления;</w:t>
      </w:r>
    </w:p>
    <w:p>
      <w:pPr>
        <w:numPr>
          <w:ilvl w:val="0"/>
          <w:numId w:val="1002"/>
        </w:numPr>
        <w:pStyle w:val="Compact"/>
      </w:pPr>
      <w:r>
        <w:t xml:space="preserve">кассовый чек об оплате услуг отдыха и оздоровления с одновременным представлением соответствующего договора оказания услуг или копия туристской путевки, оформленная на бланке строгой отчетности (экземпляр получателя услуги);</w:t>
      </w:r>
    </w:p>
    <w:p>
      <w:pPr>
        <w:pStyle w:val="FirstParagraph"/>
      </w:pPr>
      <w:r>
        <w:t xml:space="preserve">е) сведения о кредитной организации и открытом счете в кредитной организации для выплаты компенсации за самостоятельно приобретенную родителями или иными законными представителями путевку для отдыха и оздоровления.</w:t>
      </w:r>
    </w:p>
    <w:p>
      <w:pPr>
        <w:pStyle w:val="BodyText"/>
      </w:pPr>
      <w:r>
        <w:t xml:space="preserve">Рассмотрение заявления на выплату компенсации за самостоятельно приобретенную путевку не превышает 30 календарных дней со дня регистрации заявления.</w:t>
      </w:r>
    </w:p>
    <w:p>
      <w:pPr>
        <w:pStyle w:val="BodyText"/>
      </w:pPr>
      <w:r>
        <w:rPr>
          <w:u w:val="single"/>
        </w:rPr>
        <w:t xml:space="preserve">Обращаем ваше внимание</w:t>
      </w:r>
      <w:r>
        <w:t xml:space="preserve">, что</w:t>
      </w:r>
      <w:r>
        <w:t xml:space="preserve"> </w:t>
      </w:r>
      <w:r>
        <w:rPr>
          <w:u w:val="single"/>
        </w:rPr>
        <w:t xml:space="preserve">в случае выявления неточной или неполной информации</w:t>
      </w:r>
      <w:r>
        <w:t xml:space="preserve">при рассмотрении заявления и прилагаемых к нему документов ГАУК «МОГСОРТУР»</w:t>
      </w:r>
      <w:r>
        <w:t xml:space="preserve"> </w:t>
      </w:r>
      <w:r>
        <w:rPr>
          <w:u w:val="single"/>
        </w:rPr>
        <w:t xml:space="preserve">запрашивает у заявителя</w:t>
      </w:r>
      <w:r>
        <w:t xml:space="preserve"> </w:t>
      </w:r>
      <w:r>
        <w:t xml:space="preserve">дополнительные сведения, необходимые для принятия решения о выплате компенсации за самостоятельно приобретенную путевку.</w:t>
      </w:r>
    </w:p>
    <w:p>
      <w:pPr>
        <w:pStyle w:val="BodyText"/>
      </w:pPr>
      <w:r>
        <w:t xml:space="preserve">Если ваш ребенок, находящийся в трудной жизненной ситуации, относится к детям из малообеспеченных семей, то компенсация за самостоятельно приобретенную путевку выплачивается в размере 50% стоимости приобретенной путевки, но не более 5 тыс. рублей.</w:t>
      </w:r>
    </w:p>
    <w:p>
      <w:pPr>
        <w:pStyle w:val="BodyText"/>
      </w:pPr>
      <w:r>
        <w:t xml:space="preserve">Если ваш ребенок, находящийся в трудной жизненной ситуации, относится к детям-сиротам и детям, оставшимся без попечения родителей, находящимся под опекой, попечительством, в том числе в приемной или патронатной семье, то компенсация выплачивается в размере 100 % стоимости самостоятельно приобретенной путевки для каждого ребенка и каждого сопровождающего лица, но не свыше размера трехкратной величины прожиточного минимума на душу населения, установленного Правительством Москвы на день подачи заявления на выплату компенсации за самостоятельно приобретенную путевку.</w:t>
      </w:r>
    </w:p>
    <w:p>
      <w:pPr>
        <w:pStyle w:val="BodyText"/>
      </w:pPr>
      <w:r>
        <w:t xml:space="preserve">С более подробной информацией вы можете ознакомиться в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Отдел приема документов ГАУК «МОСГОРТУР» работает ежедневно с 08:00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http://orehovo-borisovo-juzhnoe.mos.ru/social-sphere/summer-wellness-company/detail/7258183.html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social-sphere/summer-wellness-company/detail/7258183.html" TargetMode="External" /><Relationship Type="http://schemas.openxmlformats.org/officeDocument/2006/relationships/hyperlink" Id="rId20" Target="https://mosgortur.ru/uploads/documents/58b414e75407b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social-sphere/summer-wellness-company/detail/7258183.html" TargetMode="External" /><Relationship Type="http://schemas.openxmlformats.org/officeDocument/2006/relationships/hyperlink" Id="rId20" Target="https://mosgortur.ru/uploads/documents/58b414e75407b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2024-09-18T20:34:12Z</dcterms:created>
  <dcterms:modified xsi:type="dcterms:W3CDTF">2024-09-18T20:34:12Z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