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a8c087f56b36fbfabf1616854beb6d1c0f42"/>
    <w:p>
      <w:pPr>
        <w:pStyle w:val="Heading3"/>
      </w:pPr>
      <w:r>
        <w:t xml:space="preserve">ПЛАН основных мероприятий, проводимых в районе Орехово-Борисово Южное с 13 мая по 19 мая 2019г.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13.45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Открытое занятие «Умеем говорить распространенными предложениями»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Тематический урок, посвященный итогам года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итоговый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Конкурс "Быстрый, меткий, смелый" от клуба исторической реконструкции "Аркон"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Открытое занятие «Моя семья»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спортивного бального танца «Академия»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Ясеневая ул. 35, к.2</w:t>
            </w:r>
          </w:p>
        </w:tc>
        <w:tc>
          <w:tcPr/>
          <w:p>
            <w:pPr>
              <w:jc w:val="left"/>
            </w:pPr>
            <w:r>
              <w:t xml:space="preserve">Футбольный матч «Молодые таланты»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Спектакль по рассказам Александра Вампилова «Стечение обстоятельств»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района- 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по «Скандинавской ходьбе»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«Наши достижения»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«3D цветок» в мастерской моделирования и дизайна "Чудо-цвет"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 39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двора», направленный на повышение престижа и привлекательности военной службы в подростковой и молодежной среде в период весенней призывной компании.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"Степ: от чёрно-белого к цветному" от Мастерской степа и чечетки "ТЭП"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резьбе по дереву в студии Исторической Реконструкции «Bargello di Liberta».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Эстрадного шоу-театра "Триумф"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урок, посвящённый Дню семьи, на тему: «Вокруг самовара»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"Природа в акварели" художницы Натальи Лизяеевой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Соревнования по акробатике "Звезды над Москвой"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вокальной студии "Звездная река"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13.05.2019 – 19.05.2019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«С днем победы!!!!» для всех категорий населения, а так же для несовершеннолетних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13.05.2019 – 19.05.2019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Художественная выставка "Пейзажи"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13.05.2019 – 19.05.2019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детского рисунка "Чтобы не было войны" студия живописи "Ультрамарин"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13.05.2019 – 19.05.2019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Подведение итогов творческого сезона, определение лучших работ в студии резьбы по дереву «Древоточец»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13.05.2019 – 19.05.2019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проезд., д.23, к.3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http://orehovo-borisovo-juzhnoe.mos.ru/social-sphere/sport-and-leisure/plan-of-sports-and-leisure-activities/detail/8070104.html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70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70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2024-12-18T15:54:07Z</dcterms:created>
  <dcterms:modified xsi:type="dcterms:W3CDTF">2024-12-18T15:54:07Z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