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008ba673c10d326072302524cfd3ea8261a449"/>
    <w:p>
      <w:pPr>
        <w:pStyle w:val="Heading3"/>
      </w:pPr>
      <w:r>
        <w:t xml:space="preserve">ПЛАН основных мероприятий, проводимых в районе Орехово-Борисово Южное с 25 марта по 31 марта 2019г.</w:t>
      </w:r>
    </w:p>
    <w:p>
      <w:pPr>
        <w:pStyle w:val="FirstParagraph"/>
      </w:pPr>
      <w:r>
        <w:t xml:space="preserve">20.03.2019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25 марта 2019г. по 31 марта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«Деменция – потеря памяти в пожилом возрасте»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Психологический-тренинг для активных жителей, общественных советников района ОБЮ. «Стресс. Пути и методы преодоления стрессовых ситуаций»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«Кабачок 12 стульев» с элементами карнавальных костюмов и концертными номерами из кино-спектаклей, посвященное Международному Дню театра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«История фельдъегерской службы России»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Шахматный турнир «Весенний марафон»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Открытый урок по скандинавской ходьбе «Все за здоровый образ жизни»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Творческая встреча с Заслуженным артистом России, балетмейстером Виктором Бирюковым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30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Турнир «Доблесть и честь» клуба дуэльного фехтования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«День смеха» в исполнении концертного коллектива «Ретро со знаком качества» и ведущего танцевального коллектива города Москвы «Радуга»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Подвижные игры средневековья в клубе исторической реконструкции «Bargello di Liberta»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http://orehovo-borisovo-juzhnoe.mos.ru/social-sphere/sport-and-leisure/plan-of-sports-and-leisure-activities/detail/7961168.html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961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961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2024-04-19T01:00:31Z</dcterms:created>
  <dcterms:modified xsi:type="dcterms:W3CDTF">2024-04-19T01:00:31Z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