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65770ccc13b85909d78645e49463cc44ecda4"/>
    <w:p>
      <w:pPr>
        <w:pStyle w:val="Heading3"/>
      </w:pPr>
      <w:r>
        <w:t xml:space="preserve">ПЛАН основных мероприятий, проводимых в районе Орехово-Борисово Южное с 18 марта по 24 марта 2019г.</w:t>
      </w:r>
    </w:p>
    <w:p>
      <w:pPr>
        <w:pStyle w:val="FirstParagraph"/>
      </w:pPr>
      <w:r>
        <w:t xml:space="preserve">13.03.2019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18 марта 2019г. по 24 марта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 к. 2</w:t>
            </w:r>
          </w:p>
        </w:tc>
        <w:tc>
          <w:tcPr/>
          <w:p>
            <w:pPr>
              <w:jc w:val="left"/>
            </w:pPr>
            <w:r>
              <w:t xml:space="preserve">Беседы из цикла «11 опасностей наркомании» с несовершеннолетними подростками, состоящими на учете в КДН и ЗП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д.44/42</w:t>
            </w:r>
          </w:p>
        </w:tc>
        <w:tc>
          <w:tcPr/>
          <w:p>
            <w:pPr>
              <w:jc w:val="left"/>
            </w:pPr>
            <w:r>
              <w:t xml:space="preserve">Игры нашего двора «Многонациональная Россия»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подготовки к школе «Знайка» «Вначале было слово», посвященное Дню православной книги.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«Готовимся к лету» - встреча с руководителем тревел-студии "Чемодан", блогером и путешественницей Ольгой Глаголевой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клуба глухих «Три орешка» - «КВН-19»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</w:t>
            </w:r>
          </w:p>
          <w:p>
            <w:pPr>
              <w:jc w:val="left"/>
            </w:pPr>
            <w:r>
              <w:t xml:space="preserve">по композиции</w:t>
            </w:r>
          </w:p>
          <w:p>
            <w:pPr>
              <w:jc w:val="left"/>
            </w:pPr>
            <w:r>
              <w:t xml:space="preserve">"Русский флот"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Поэтический час «Музы мартовской капели» в исполнении поэтов района, посвященный Всемирному Дню поэзии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«Правильное поведение при заключении сделок с жилыми помещениями»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Интеллектуальная игра «Что? Где? Когда?» - «Английский батл»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Игры для детей «Весенние забавы»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«Семейный альбом» - торжественное мероприятие по чествованию юбиляров семейной жизни (50 и более лет), концерт студентов МГК МИ им. Ф. Шопена и танцевального дуэта «Полюшко»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Выступление Московского городского Народного коллектива фольклорный ансамбль "Ожерелье" в сопровождении Ансамбля русских народных инструментов "Ярмарка"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теме: «Пейзаж»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Лекция по истории культуры и искусству в клубе исторической реконструкции «Bargello di Liberta»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148-1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18.03.2019-22.03.2019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20.03.2019-23.03.2019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Открытые уроки в студии английского языка «My way in English» на тему: «How to perceive various hints and meanings in the speech”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http://orehovo-borisovo-juzhnoe.mos.ru/social-sphere/sport-and-leisure/plan-of-sports-and-leisure-activities/detail/7945772.html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45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945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2025-03-30T21:31:11Z</dcterms:created>
  <dcterms:modified xsi:type="dcterms:W3CDTF">2025-03-30T21:31:11Z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