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-призыве-на-военную-службу"/>
    <w:p>
      <w:pPr>
        <w:pStyle w:val="Heading3"/>
      </w:pPr>
      <w:r>
        <w:t xml:space="preserve">Информация о призыве на военную службу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-Image-2021_10_28-at-17.49.4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http://orehovo-borisovo-juzhnoe.mos.ru/safety-and-security/the-military-enlistment-office-informs/detail/11728490.html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afety-and-security/the-military-enlistment-office-informs/detail/11728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afety-and-security/the-military-enlistment-office-informs/detail/11728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2023-07-22T03:23:35Z</dcterms:created>
  <dcterms:modified xsi:type="dcterms:W3CDTF">2023-07-22T03:23:35Z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