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16f6fa45ed3c8dbd95ddce6cab0bde3139c572"/>
    <w:p>
      <w:pPr>
        <w:pStyle w:val="Heading3"/>
      </w:pPr>
      <w:r>
        <w:t xml:space="preserve">Профилактические меры по предупреждению переохлаждений при проведении Крещенский купаний</w:t>
      </w:r>
    </w:p>
    <w:p>
      <w:pPr>
        <w:pStyle w:val="FirstParagraph"/>
      </w:pPr>
      <w:r>
        <w:t xml:space="preserve">17.01.2023</w:t>
      </w:r>
    </w:p>
    <w:p>
      <w:pPr>
        <w:pStyle w:val="BodyText"/>
      </w:pPr>
      <w:r>
        <w:drawing>
          <wp:inline>
            <wp:extent cx="5334000" cy="360504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orehovo-borisovo-juzhnoe.mos.ru/www/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050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http://orehovo-borisovo-juzhnoe.mos.ru/safety-and-security/gochs-i-pb-informiruet/detail/11350107.html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orehovo-borisovo-juzhnoe.mos.ru" TargetMode="External" /><Relationship Type="http://schemas.openxmlformats.org/officeDocument/2006/relationships/hyperlink" Id="rId23" Target="http://orehovo-borisovo-juzhnoe.mos.ru/safety-and-security/gochs-i-pb-informiruet/detail/113501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orehovo-borisovo-juzhnoe.mos.ru" TargetMode="External" /><Relationship Type="http://schemas.openxmlformats.org/officeDocument/2006/relationships/hyperlink" Id="rId23" Target="http://orehovo-borisovo-juzhnoe.mos.ru/safety-and-security/gochs-i-pb-informiruet/detail/113501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2025-04-10T03:28:57Z</dcterms:created>
  <dcterms:modified xsi:type="dcterms:W3CDTF">2025-04-10T03:28:57Z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