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ebea61e99c57322ebd4f497f1f31359543038"/>
    <w:p>
      <w:pPr>
        <w:pStyle w:val="Heading3"/>
      </w:pPr>
      <w:r>
        <w:t xml:space="preserve">Посетить фестиваль вегетарианства и узнать «О чем молчат руины» жители Южного округа смогут в эти выходные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Жители ЮАО в предстоящие выходные смогут посетить художественные и фотовыставки, вегетарианский маркет и хоккейный матч КХЛ. Подробнее об этом читайте в нашей рубрике «Культпоход».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Даниловском Event Hall</w:t>
      </w:r>
      <w:r>
        <w:t xml:space="preserve"> </w:t>
      </w:r>
      <w:r>
        <w:t xml:space="preserve">организуют федеральную отраслевую вегетарианскую выставку «Veg-Life Expo-2016». Будут представлены натуральные продукты, одежда, продукция для красоты и здоровья. В выставке участвуют более 80 компаний. В рамках мероприятия пройдут семинары, выступления и мастер-классы. Их проведут врачи, психологи, предприниматели, актеры, фотографы, спортсмены.</w:t>
      </w:r>
    </w:p>
    <w:p>
      <w:pPr>
        <w:pStyle w:val="BodyText"/>
      </w:pPr>
      <w:r>
        <w:rPr>
          <w:bCs/>
          <w:b/>
        </w:rPr>
        <w:t xml:space="preserve">Где: Даниловский Event Hall</w:t>
      </w:r>
      <w:r>
        <w:br/>
      </w:r>
      <w:r>
        <w:rPr>
          <w:bCs/>
          <w:b/>
        </w:rPr>
        <w:t xml:space="preserve">Когда: 12-13 ноября</w:t>
      </w:r>
      <w:r>
        <w:br/>
      </w:r>
      <w:r>
        <w:rPr>
          <w:bCs/>
          <w:b/>
        </w:rPr>
        <w:t xml:space="preserve">Вход: 200 рублей</w:t>
      </w:r>
      <w:r>
        <w:br/>
      </w:r>
      <w:r>
        <w:t xml:space="preserve">Для любителей хоккея в это воскресенье в</w:t>
      </w:r>
      <w:r>
        <w:t xml:space="preserve"> </w:t>
      </w:r>
      <w:r>
        <w:rPr>
          <w:bCs/>
          <w:b/>
        </w:rPr>
        <w:t xml:space="preserve">«Парке Легенд»</w:t>
      </w:r>
      <w:r>
        <w:t xml:space="preserve"> </w:t>
      </w:r>
      <w:r>
        <w:t xml:space="preserve">состоится матч «Динамо» (Москва) – ЦСКА. Соревнование пройдет на большой арене Ледового дворца. В период матчей КХЛ в фойе второго этажа представлены пункты развлечений, в том числе настольные игры от «Мосигры». В честь 70-летия хоккейного клуба все желающие могут выковать свою монету – на площади перед дворцом работает «Кузня».</w:t>
      </w:r>
    </w:p>
    <w:p>
      <w:pPr>
        <w:pStyle w:val="BodyText"/>
      </w:pPr>
      <w:r>
        <w:rPr>
          <w:bCs/>
          <w:b/>
        </w:rPr>
        <w:t xml:space="preserve">Где: «Парк Легенд»</w:t>
      </w:r>
      <w:r>
        <w:br/>
      </w:r>
      <w:r>
        <w:rPr>
          <w:bCs/>
          <w:b/>
        </w:rPr>
        <w:t xml:space="preserve">Когда: 13 ноября</w:t>
      </w:r>
      <w:r>
        <w:br/>
      </w:r>
      <w:r>
        <w:rPr>
          <w:bCs/>
          <w:b/>
        </w:rPr>
        <w:t xml:space="preserve">Во сколько: 17:00</w:t>
      </w:r>
      <w:r>
        <w:br/>
      </w:r>
      <w:r>
        <w:rPr>
          <w:bCs/>
          <w:b/>
        </w:rPr>
        <w:t xml:space="preserve">Вход: 2-7,5 тыс. рублей</w:t>
      </w:r>
      <w:r>
        <w:br/>
      </w:r>
      <w:r>
        <w:t xml:space="preserve">В</w:t>
      </w:r>
      <w:r>
        <w:t xml:space="preserve"> </w:t>
      </w:r>
      <w:r>
        <w:rPr>
          <w:bCs/>
          <w:b/>
        </w:rPr>
        <w:t xml:space="preserve">парке «Садовники»</w:t>
      </w:r>
      <w:r>
        <w:t xml:space="preserve"> </w:t>
      </w:r>
      <w:r>
        <w:t xml:space="preserve">до 20 ноября открыта выставка «Москва с высоты». В фотоработах запечатлены взгляд на город с высоты последних этажей «Москва-Сити», неожиданные ракурсы и огни столицы с высоты птичьего полета. Посмотреть, как выглядит столица с самой высокой башни Европы, что видели строители звезд сталинских высоток, каковы настоящие масштабы города можно в экспозиции на фонтанной площади парка.</w:t>
      </w:r>
    </w:p>
    <w:p>
      <w:pPr>
        <w:pStyle w:val="BodyText"/>
      </w:pPr>
      <w:r>
        <w:rPr>
          <w:bCs/>
          <w:b/>
        </w:rPr>
        <w:t xml:space="preserve">Где: парк «Садовники»</w:t>
      </w:r>
      <w:r>
        <w:br/>
      </w:r>
      <w:r>
        <w:rPr>
          <w:bCs/>
          <w:b/>
        </w:rPr>
        <w:t xml:space="preserve">Когда: до 20 ноября</w:t>
      </w:r>
      <w:r>
        <w:br/>
      </w:r>
      <w:r>
        <w:rPr>
          <w:bCs/>
          <w:b/>
        </w:rPr>
        <w:t xml:space="preserve">Во сколько: 15:00</w:t>
      </w:r>
      <w:r>
        <w:br/>
      </w:r>
      <w:r>
        <w:rPr>
          <w:bCs/>
          <w:b/>
        </w:rPr>
        <w:t xml:space="preserve">Вход: свободный</w:t>
      </w:r>
    </w:p>
    <w:p>
      <w:pPr>
        <w:pStyle w:val="BodyText"/>
      </w:pPr>
      <w:r>
        <w:t xml:space="preserve">11 ноября</w:t>
      </w:r>
      <w:r>
        <w:t xml:space="preserve"> </w:t>
      </w:r>
      <w:r>
        <w:rPr>
          <w:bCs/>
          <w:b/>
        </w:rPr>
        <w:t xml:space="preserve">в Хлебном доме музея-заповедника «Царицыно»</w:t>
      </w:r>
      <w:r>
        <w:t xml:space="preserve"> </w:t>
      </w:r>
      <w:r>
        <w:t xml:space="preserve">откроется выставка живописи, графики и скульптуры начала XX века из собрания московского коллекционера Юрия Носова. В экспозиции представлены 108 работ из частной коллекции, многие из которых выставляются впервые: картины Василия Масютина, Николая Крымова, Константина Коровина, Зинаиды Серебряковой, Максимилиана Волошина, Станислава Жуковского, Бориса Кустодиева, Петра Петровичева, Леонарда Туржанского, Константина Сомова и многих других.</w:t>
      </w:r>
    </w:p>
    <w:p>
      <w:pPr>
        <w:pStyle w:val="BodyText"/>
      </w:pPr>
      <w:r>
        <w:rPr>
          <w:bCs/>
          <w:b/>
        </w:rPr>
        <w:t xml:space="preserve">Где: музей-заповедник «Царицыно»</w:t>
      </w:r>
      <w:r>
        <w:br/>
      </w:r>
      <w:r>
        <w:rPr>
          <w:bCs/>
          <w:b/>
        </w:rPr>
        <w:t xml:space="preserve">Когда: с 11 ноября</w:t>
      </w:r>
      <w:r>
        <w:br/>
      </w:r>
      <w:r>
        <w:rPr>
          <w:bCs/>
          <w:b/>
        </w:rPr>
        <w:t xml:space="preserve">Во сколько: 11:00-20:00</w:t>
      </w:r>
      <w:r>
        <w:br/>
      </w:r>
      <w:r>
        <w:rPr>
          <w:bCs/>
          <w:b/>
        </w:rPr>
        <w:t xml:space="preserve">Вход: 250-650 рублей</w:t>
      </w:r>
      <w:r>
        <w:br/>
      </w:r>
      <w:r>
        <w:rPr>
          <w:bCs/>
          <w:b/>
        </w:rPr>
        <w:t xml:space="preserve">В галерее «Нагорная»</w:t>
      </w:r>
      <w:r>
        <w:t xml:space="preserve"> </w:t>
      </w:r>
      <w:r>
        <w:t xml:space="preserve">продолжается масштабная межрегиональная выставка «Цифровое зазеркалье 2.0». Она покажет новейшие технологии в изобразительном искусстве. Впервые будет использован формат VR-360 градусов, который позволит зрителям попасть внутрь плоской картины. Экспозиция также состоит из стерео-лайт панелей – картин, выполненных в технологии ультра-хром и инновационных 3D инсталляций.</w:t>
      </w:r>
    </w:p>
    <w:p>
      <w:pPr>
        <w:pStyle w:val="BodyText"/>
      </w:pPr>
      <w:r>
        <w:rPr>
          <w:bCs/>
          <w:b/>
        </w:rPr>
        <w:t xml:space="preserve">Где: галерея «Нагорная»</w:t>
      </w:r>
      <w:r>
        <w:br/>
      </w:r>
      <w:r>
        <w:rPr>
          <w:bCs/>
          <w:b/>
        </w:rPr>
        <w:t xml:space="preserve">Когда: до 20 ноября</w:t>
      </w:r>
      <w:r>
        <w:br/>
      </w:r>
      <w:r>
        <w:rPr>
          <w:bCs/>
          <w:b/>
        </w:rPr>
        <w:t xml:space="preserve">Во сколько: 11:00-20:00</w:t>
      </w:r>
      <w:r>
        <w:br/>
      </w:r>
      <w:r>
        <w:rPr>
          <w:bCs/>
          <w:b/>
        </w:rPr>
        <w:t xml:space="preserve">Вход: 50-100 рублей</w:t>
      </w:r>
    </w:p>
    <w:p>
      <w:pPr>
        <w:pStyle w:val="BodyText"/>
      </w:pPr>
      <w:r>
        <w:t xml:space="preserve">10 ноября</w:t>
      </w:r>
      <w:r>
        <w:t xml:space="preserve"> </w:t>
      </w:r>
      <w:r>
        <w:rPr>
          <w:bCs/>
          <w:b/>
        </w:rPr>
        <w:t xml:space="preserve">в галерее «На Каширке»</w:t>
      </w:r>
      <w:r>
        <w:t xml:space="preserve"> </w:t>
      </w:r>
      <w:r>
        <w:t xml:space="preserve">откроется фотовыставка «О чем молчат руины». Она посвящена старинным храмам, обладающим исторической, культурной и архитектурной ценностью. В результате совместной работы фотографов, журналистов, сотрудников епархии, местного духовенства, художников, архивистов, историков было зафиксировано 46 храмов XVII – нач. ХХ вв. на территории 8 районов Рязанской области.</w:t>
      </w:r>
      <w:r>
        <w:br/>
      </w:r>
      <w:r>
        <w:rPr>
          <w:bCs/>
          <w:b/>
        </w:rPr>
        <w:t xml:space="preserve">Где: галерея «На Каширке»</w:t>
      </w:r>
      <w:r>
        <w:br/>
      </w:r>
      <w:r>
        <w:rPr>
          <w:bCs/>
          <w:b/>
        </w:rPr>
        <w:t xml:space="preserve">Когда: 11-13 ноября</w:t>
      </w:r>
      <w:r>
        <w:br/>
      </w:r>
      <w:r>
        <w:rPr>
          <w:bCs/>
          <w:b/>
        </w:rPr>
        <w:t xml:space="preserve">Во сколько: 11:00-20:00</w:t>
      </w:r>
      <w:r>
        <w:br/>
      </w:r>
      <w:r>
        <w:rPr>
          <w:bCs/>
          <w:b/>
        </w:rPr>
        <w:t xml:space="preserve">Вход: 50-100 рублей</w:t>
      </w:r>
    </w:p>
    <w:p>
      <w:pPr>
        <w:pStyle w:val="BodyText"/>
      </w:pPr>
      <w:r>
        <w:t xml:space="preserve">11 ноября на сцене</w:t>
      </w:r>
      <w:r>
        <w:t xml:space="preserve"> </w:t>
      </w:r>
      <w:r>
        <w:rPr>
          <w:bCs/>
          <w:b/>
        </w:rPr>
        <w:t xml:space="preserve">Московского областного государственного театра юного зрителя (МОГТЮЗ)</w:t>
      </w:r>
      <w:r>
        <w:t xml:space="preserve"> </w:t>
      </w:r>
      <w:r>
        <w:t xml:space="preserve">состоится необычный спектакль «Шутки в глухомани». Комедия с элементами детектива, фарса и трагедии расскажет о холодной зиме и жарких страстях в сибирской глубинке. Зрителей ждут неожиданные повороты сюжета и «золотой» состав: из 10 занятых в постановке актеров 6 являются заслуженными артистами России.</w:t>
      </w:r>
    </w:p>
    <w:p>
      <w:pPr>
        <w:pStyle w:val="BodyText"/>
      </w:pPr>
      <w:r>
        <w:rPr>
          <w:bCs/>
          <w:b/>
        </w:rPr>
        <w:t xml:space="preserve">Где: МОГТЮЗ</w:t>
      </w:r>
      <w:r>
        <w:br/>
      </w:r>
      <w:r>
        <w:rPr>
          <w:bCs/>
          <w:b/>
        </w:rPr>
        <w:t xml:space="preserve">Когда: 11 ноября</w:t>
      </w:r>
      <w:r>
        <w:br/>
      </w:r>
      <w:r>
        <w:rPr>
          <w:bCs/>
          <w:b/>
        </w:rPr>
        <w:t xml:space="preserve">Во сколько: 19:00</w:t>
      </w:r>
      <w:r>
        <w:br/>
      </w:r>
      <w:r>
        <w:rPr>
          <w:bCs/>
          <w:b/>
        </w:rPr>
        <w:t xml:space="preserve">Вход: 400-800 рублей</w:t>
      </w:r>
    </w:p>
    <w:p>
      <w:pPr>
        <w:pStyle w:val="BodyText"/>
      </w:pPr>
      <w:r>
        <w:t xml:space="preserve">12 ноября в</w:t>
      </w:r>
      <w:r>
        <w:t xml:space="preserve"> </w:t>
      </w:r>
      <w:r>
        <w:rPr>
          <w:bCs/>
          <w:b/>
        </w:rPr>
        <w:t xml:space="preserve">МОГТЮЗ</w:t>
      </w:r>
      <w:r>
        <w:t xml:space="preserve"> </w:t>
      </w:r>
      <w:r>
        <w:t xml:space="preserve">поставят еще один зимний спектакль «Маленькая метелица». Снежная северная сказка авторства уникального народа – саамов – познакомит зрителей с Северным сиянием. Матушка Пурга, ее дочь и Сын Охотника научат юных театралов дружбе, заботе и взаимопомощи.</w:t>
      </w:r>
    </w:p>
    <w:p>
      <w:pPr>
        <w:pStyle w:val="BodyText"/>
      </w:pPr>
      <w:r>
        <w:rPr>
          <w:bCs/>
          <w:b/>
        </w:rPr>
        <w:t xml:space="preserve">Где: МОГТЮЗ</w:t>
      </w:r>
      <w:r>
        <w:br/>
      </w:r>
      <w:r>
        <w:rPr>
          <w:bCs/>
          <w:b/>
        </w:rPr>
        <w:t xml:space="preserve">Когда: 12 ноября</w:t>
      </w:r>
      <w:r>
        <w:br/>
      </w:r>
      <w:r>
        <w:rPr>
          <w:bCs/>
          <w:b/>
        </w:rPr>
        <w:t xml:space="preserve">Во сколько: 12:00 и 16:00</w:t>
      </w:r>
      <w:r>
        <w:br/>
      </w:r>
      <w:r>
        <w:rPr>
          <w:bCs/>
          <w:b/>
        </w:rPr>
        <w:t xml:space="preserve">Вход: 200-900 рублей</w:t>
      </w:r>
    </w:p>
    <w:p>
      <w:pPr>
        <w:pStyle w:val="BodyText"/>
      </w:pPr>
      <w:r>
        <w:rPr>
          <w:bCs/>
          <w:b/>
        </w:rPr>
        <w:t xml:space="preserve">В «Театриуме на Серпуховке»</w:t>
      </w:r>
      <w:r>
        <w:t xml:space="preserve"> </w:t>
      </w:r>
      <w:r>
        <w:t xml:space="preserve">спектакль «Огниво» передаст настоящее волшебство сказки Андерсена через тонкие мелодии, эффектные танцы и красивую историю любви. Трогательная сказка-притча о девочке с крыльями вместо рук «Девочка, которая умела летать» расскажет о значимости произносимого «до свидания». «Театриум» также приготовит «ТестО» про живого колобка и «Приворотное зелье» про испытание чувств.</w:t>
      </w:r>
    </w:p>
    <w:p>
      <w:pPr>
        <w:pStyle w:val="BodyText"/>
      </w:pPr>
      <w:r>
        <w:rPr>
          <w:bCs/>
          <w:b/>
        </w:rPr>
        <w:t xml:space="preserve">Где: «Театриум на Серпуховке»</w:t>
      </w:r>
      <w:r>
        <w:br/>
      </w:r>
      <w:r>
        <w:rPr>
          <w:bCs/>
          <w:b/>
        </w:rPr>
        <w:t xml:space="preserve">Когда: 12-13 ноября</w:t>
      </w:r>
      <w:r>
        <w:br/>
      </w:r>
      <w:r>
        <w:rPr>
          <w:bCs/>
          <w:b/>
        </w:rPr>
        <w:t xml:space="preserve">Во сколько: в течение дней несколько сеансов</w:t>
      </w:r>
      <w:r>
        <w:br/>
      </w:r>
      <w:r>
        <w:rPr>
          <w:bCs/>
          <w:b/>
        </w:rPr>
        <w:t xml:space="preserve">Вход: от 150 рублей</w:t>
      </w:r>
    </w:p>
    <w:p>
      <w:pPr>
        <w:pStyle w:val="BodyText"/>
      </w:pPr>
      <w:r>
        <w:br/>
      </w: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1">
        <w:r>
          <w:rPr>
            <w:rStyle w:val="Hyperlink"/>
            <w:iCs/>
            <w:i/>
          </w:rPr>
          <w:t xml:space="preserve">парк «Садовники»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http://orehovo-borisovo-juzhnoe.mos.ru/presscenter/news/detail/4167498.html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moy-rayon-donskoy.ru/wp-content/uploads/2016/11/2016-11-10_163500.jpg" TargetMode="Externa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4167498.html" TargetMode="External" /><Relationship Type="http://schemas.openxmlformats.org/officeDocument/2006/relationships/hyperlink" Id="rId21" Target="http://www.sadovniki.park-kuzmink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moy-rayon-donskoy.ru/wp-content/uploads/2016/11/2016-11-10_163500.jpg" TargetMode="Externa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4167498.html" TargetMode="External" /><Relationship Type="http://schemas.openxmlformats.org/officeDocument/2006/relationships/hyperlink" Id="rId21" Target="http://www.sadovniki.park-kuzmink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2023-10-12T06:01:54Z</dcterms:created>
  <dcterms:modified xsi:type="dcterms:W3CDTF">2023-10-12T06:01:54Z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