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644dbca1549588408c471df4efd526e336bd0c"/>
    <w:p>
      <w:pPr>
        <w:pStyle w:val="Heading3"/>
      </w:pPr>
      <w:r>
        <w:t xml:space="preserve">В Орехово-Борисово Южном пресекли незаконную миграцию</w:t>
      </w:r>
    </w:p>
    <w:p>
      <w:pPr>
        <w:pStyle w:val="FirstParagraph"/>
      </w:pPr>
      <w:r>
        <w:t xml:space="preserve">28.04.2015</w:t>
      </w:r>
    </w:p>
    <w:p>
      <w:pPr>
        <w:pStyle w:val="BodyText"/>
      </w:pPr>
      <w:r>
        <w:t xml:space="preserve">27 апреля в 13.50 в оде операции «Мигрант-Розыск» участковый по району Орехово-Борисово Южное выявил факт незаконной миграции.</w:t>
      </w:r>
    </w:p>
    <w:p>
      <w:pPr>
        <w:pStyle w:val="BodyText"/>
      </w:pPr>
      <w:r>
        <w:t xml:space="preserve">Выяснилось, что 46-летняя безработная москвичка устроила у себя квартире, в доме по Гурьевскому проезду, незаконное проживание 2 гражданам Узбекистана.</w:t>
      </w:r>
    </w:p>
    <w:p>
      <w:pPr>
        <w:pStyle w:val="BodyText"/>
      </w:pPr>
      <w:r>
        <w:t xml:space="preserve">По этому факту возбудили уголовное дело по статье 322.1 УК РФ (организация незаконной миграции). В отношении подозреваемой избрана мера принуждения в виде подписки о невыезде.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http://orehovo-borisovo-juzhnoe.mos.ru/presscenter/news/detail/1803822.html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8038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8038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2025-08-05T22:23:10Z</dcterms:created>
  <dcterms:modified xsi:type="dcterms:W3CDTF">2025-08-05T22:23:10Z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