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80e48d660079d6ec23455a4f9976d7faae7798"/>
    <w:p>
      <w:pPr>
        <w:pStyle w:val="Heading3"/>
      </w:pPr>
      <w:r>
        <w:t xml:space="preserve">Владелец автотранспортного средства Mercedes, серебристого цвета, без государственных регистрационных знаков, расположенного по адресу: Гурьевский проезд, д. 17, корп. 2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ПросимПросим владельца автотранспортного средства</w:t>
      </w:r>
      <w:r>
        <w:t xml:space="preserve"> </w:t>
      </w:r>
      <w:r>
        <w:rPr>
          <w:bCs/>
          <w:b/>
        </w:rPr>
        <w:t xml:space="preserve">Mercedes, серебристого цвета, без государственных регистрационных знаков, расположенного по адресу: Гурьевский проезд, д. 17, корп. 2</w:t>
      </w:r>
      <w:r>
        <w:t xml:space="preserve"> </w:t>
      </w:r>
      <w:r>
        <w:t xml:space="preserve">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ания помех в организации благоустройства территории района Орехово-Борисово Южное.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 №569-ПП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19 ноября 2014 года № ОЮ-05-70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 Акт №</w:t>
      </w:r>
      <w:r>
        <w:t xml:space="preserve"> </w:t>
      </w:r>
      <w:r>
        <w:rPr>
          <w:u w:val="single"/>
        </w:rPr>
        <w:t xml:space="preserve">042</w:t>
      </w:r>
      <w:r>
        <w:t xml:space="preserve"> </w:t>
      </w:r>
      <w:r>
        <w:t xml:space="preserve">от</w:t>
      </w:r>
      <w:r>
        <w:t xml:space="preserve"> </w:t>
      </w:r>
      <w:r>
        <w:rPr>
          <w:u w:val="single"/>
        </w:rPr>
        <w:t xml:space="preserve">17.04.2015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 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t xml:space="preserve">8 495 398-53-26 ГКУ «ИС района Орехово-Борисово Южное</w:t>
      </w:r>
    </w:p>
    <w:p>
      <w:pPr>
        <w:pStyle w:val="BodyText"/>
      </w:pPr>
      <w:r>
        <w:t xml:space="preserve">8 495 343-11-51 управа района Орехово-Борисово Южное</w:t>
      </w:r>
    </w:p>
    <w:p>
      <w:pPr>
        <w:pStyle w:val="BodyText"/>
      </w:pPr>
      <w:r>
        <w:t xml:space="preserve">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ания помех в организации благоустройства территории района Орехово-Борисово Южное.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 №569-ПП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19 ноября 2014 года № ОЮ-05-70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 Акт №</w:t>
      </w:r>
      <w:r>
        <w:t xml:space="preserve"> </w:t>
      </w:r>
      <w:r>
        <w:rPr>
          <w:u w:val="single"/>
        </w:rPr>
        <w:t xml:space="preserve">042</w:t>
      </w:r>
      <w:r>
        <w:t xml:space="preserve"> </w:t>
      </w:r>
      <w:r>
        <w:t xml:space="preserve">от</w:t>
      </w:r>
      <w:r>
        <w:t xml:space="preserve"> </w:t>
      </w:r>
      <w:r>
        <w:rPr>
          <w:u w:val="single"/>
        </w:rPr>
        <w:t xml:space="preserve">17.04.2015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 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t xml:space="preserve">8 495 398-53-26 ГКУ «ИС района Орехово-Борисово Южное</w:t>
      </w:r>
    </w:p>
    <w:p>
      <w:pPr>
        <w:pStyle w:val="BodyText"/>
      </w:pPr>
      <w:r>
        <w:t xml:space="preserve">8 495 343-11-51 управа района Орехово-Борисово Южное</w:t>
      </w:r>
      <w:r>
        <w:br/>
      </w:r>
      <w:r>
        <w:br/>
      </w: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http://orehovo-borisovo-juzhnoe.mos.ru/presscenter/news/detail/1762058.html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176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176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2025-08-05T22:23:12Z</dcterms:created>
  <dcterms:modified xsi:type="dcterms:W3CDTF">2025-08-05T22:23:12Z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