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ce69630090bd5c5e34d53ac5bdfdc3ea76d5e"/>
    <w:p>
      <w:pPr>
        <w:pStyle w:val="Heading3"/>
      </w:pPr>
      <w:r>
        <w:t xml:space="preserve">Схема принятия решения о закрытии дворовых территорий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http://orehovo-borisovo-juzhnoe.mos.ru/presscenter/news/detail/1668020.html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668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668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2025-08-05T22:23:10Z</dcterms:created>
  <dcterms:modified xsi:type="dcterms:W3CDTF">2025-08-05T22:23:10Z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