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db2a21a9d7ddc1aa05cf50eb2aaacb53fcea9c"/>
    <w:p>
      <w:pPr>
        <w:pStyle w:val="Heading3"/>
      </w:pPr>
      <w:r>
        <w:t xml:space="preserve">О проведении общегородского антинаркотического месячника «Москва – территория здоровья»</w:t>
      </w:r>
    </w:p>
    <w:p>
      <w:pPr>
        <w:pStyle w:val="FirstParagraph"/>
      </w:pPr>
      <w:r>
        <w:t xml:space="preserve">03.03.2015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http://orehovo-borisovo-juzhnoe.mos.ru/presscenter/news/detail/1628606.html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6286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6286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2025-08-05T22:23:12Z</dcterms:created>
  <dcterms:modified xsi:type="dcterms:W3CDTF">2025-08-05T22:23:12Z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