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83a09c61ac708a7baab7b47f21e7c784819e2"/>
    <w:p>
      <w:pPr>
        <w:pStyle w:val="Heading3"/>
      </w:pPr>
      <w:r>
        <w:t xml:space="preserve">ПЛАН основных мероприятий, проводимых в районе Орехово-Борисово Южное С 07 июня 2021г. по 13 июня 2021г.</w:t>
      </w:r>
    </w:p>
    <w:p>
      <w:pPr>
        <w:pStyle w:val="FirstParagraph"/>
      </w:pPr>
      <w:r>
        <w:t xml:space="preserve">01.06.2021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ш., 148</w:t>
            </w:r>
          </w:p>
          <w:p>
            <w:pPr>
              <w:jc w:val="left"/>
            </w:pPr>
            <w:r>
              <w:t xml:space="preserve">Яблоневый сад</w:t>
            </w:r>
          </w:p>
        </w:tc>
        <w:tc>
          <w:tcPr/>
          <w:p>
            <w:pPr>
              <w:jc w:val="left"/>
            </w:pPr>
            <w:r>
              <w:t xml:space="preserve">Пленэр по живописи,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теннису, посвященный Дню России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комплексного творческого развития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Каширское шоссе, д. 122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Очередное заседание Совета депутатов муниципального округа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(созыв 2017-2022)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  <w:r>
              <w:t xml:space="preserve"> </w:t>
            </w:r>
            <w:r>
              <w:t xml:space="preserve">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 на III квартал 2021 года.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  <w:r>
              <w:t xml:space="preserve"> </w:t>
            </w:r>
            <w:r>
              <w:t xml:space="preserve">О согласовании проекта изменения схемы размещения сезонных (летних) кафе при стационарных предприятиях общественного питания на территории района Орехово-Борисово Южное в части включения в схему сезонного (летнего) кафе при стационарном предприятии общественного питания по адресу: Каширское шоссе, д. 65, корп. 1 (ИП Чурилов Е.Е.).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t xml:space="preserve"> </w:t>
            </w:r>
            <w:r>
              <w:t xml:space="preserve">О плане работы Совета депутатов муниципального округа Орехово-Борисово Южное на III квартал 2021 года.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  <w:r>
              <w:t xml:space="preserve"> </w:t>
            </w:r>
            <w:r>
              <w:t xml:space="preserve">Разное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Глотова И. Б. - глава МО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петанку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Сторожко Е.Н.-главный специалист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Ореховый бульвар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дискотека, посвященная Дню России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«Наша Родина – Россия!» - мастер-класс по шахматам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http://orehovo-borisovo-juzhnoe.mos.ru/about/the-plan-of-measures/detail/9996704.html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96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96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2024-08-01T16:05:18Z</dcterms:created>
  <dcterms:modified xsi:type="dcterms:W3CDTF">2024-08-01T16:05:18Z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