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922ab7000a24e90b97db3a6ee01665189babb"/>
    <w:p>
      <w:pPr>
        <w:pStyle w:val="Heading3"/>
      </w:pPr>
      <w:r>
        <w:t xml:space="preserve">ПЛАН основных мероприятий, проводимых в районе Орехово-Борисово Южное С 03 мая 2021г. по 10 мая 2021г.</w:t>
      </w:r>
    </w:p>
    <w:p>
      <w:pPr>
        <w:pStyle w:val="FirstParagraph"/>
      </w:pPr>
      <w:r>
        <w:t xml:space="preserve">28.04.2021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http://orehovo-borisovo-juzhnoe.mos.ru/about/the-plan-of-measures/detail/9908185.html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08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08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2024-07-21T11:35:58Z</dcterms:created>
  <dcterms:modified xsi:type="dcterms:W3CDTF">2024-07-21T11:35:58Z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