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64a01c0f11e414474dc469a5c2b203a51f84a"/>
    <w:p>
      <w:pPr>
        <w:pStyle w:val="Heading3"/>
      </w:pPr>
      <w:r>
        <w:t xml:space="preserve">ПЛАН основных мероприятий, проводимых в районе Орехово-Борисово Южное С 26 апреля 2021г. по 02 мая 2021г.</w:t>
      </w:r>
    </w:p>
    <w:p>
      <w:pPr>
        <w:pStyle w:val="FirstParagraph"/>
      </w:pPr>
      <w:r>
        <w:t xml:space="preserve">28.04.2021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Автоматизация новых звуков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 – 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Соц.сеть</w:t>
            </w:r>
          </w:p>
        </w:tc>
        <w:tc>
          <w:tcPr/>
          <w:p>
            <w:pPr>
              <w:jc w:val="left"/>
            </w:pPr>
            <w:r>
              <w:t xml:space="preserve">Виртуальная выставка, посвященная 35-летию Дня памяти о Чернобыльской катастрофе.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творчеству "Изонить"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ш., 148-1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«Русская школа живописи»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Военно-патриотическая игра «Зарница»,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01.05.2021-02.05.2021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и поделок из яичной скорлупы и природных материалов «Всё живое – из яйца», посвященная празднику Пасхи</w:t>
            </w:r>
          </w:p>
          <w:p>
            <w:pPr>
              <w:jc w:val="left"/>
            </w:pPr>
            <w:r>
              <w:t xml:space="preserve">АНО СДК «Викинг» 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01.05.2021-02.05.2021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поздравительных открыток и рисунков «Фронтовой дневник», посвященная Дню Победы</w:t>
            </w:r>
          </w:p>
          <w:p>
            <w:pPr>
              <w:jc w:val="left"/>
            </w:pPr>
            <w:r>
              <w:t xml:space="preserve">АНО СДК «Викинг» 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http://orehovo-borisovo-juzhnoe.mos.ru/about/the-plan-of-measures/detail/9908183.html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08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08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2024-04-21T17:55:09Z</dcterms:created>
  <dcterms:modified xsi:type="dcterms:W3CDTF">2024-04-21T17:55:09Z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