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0339f2d5ed8d478cdea43bf1d6a6e3989a1a8"/>
    <w:p>
      <w:pPr>
        <w:pStyle w:val="Heading3"/>
      </w:pPr>
      <w:r>
        <w:t xml:space="preserve">ПЛАН основных мероприятий, проводимых в районе Орехово-Борисово Южное С 01 марта 2021г. по 07 марта 2021г.</w:t>
      </w:r>
    </w:p>
    <w:p>
      <w:pPr>
        <w:pStyle w:val="FirstParagraph"/>
      </w:pPr>
      <w:r>
        <w:t xml:space="preserve">09.03.2021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01 марта 2021г. по 07 марта 2021г.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2.</w:t>
            </w:r>
          </w:p>
        </w:tc>
        <w:tc>
          <w:tcPr/>
          <w:p>
            <w:pPr>
              <w:jc w:val="left"/>
            </w:pPr>
            <w:r>
              <w:t xml:space="preserve">Мастер-класс по китайской гимнастике Цыгун с китайской палочкой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Зумбе «Движение – это жизнь!»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Комиссия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Праздничный концерт «Ах, какая женщина!», посвящённый Международному женскому дню.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http://orehovo-borisovo-juzhnoe.mos.ru/about/the-plan-of-measures/detail/9766123.html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766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766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2025-06-21T02:22:21Z</dcterms:created>
  <dcterms:modified xsi:type="dcterms:W3CDTF">2025-06-21T02:22:21Z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