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36069e242ca4a8cb4fd925ee61e4ca1871956"/>
    <w:p>
      <w:pPr>
        <w:pStyle w:val="Heading3"/>
      </w:pPr>
      <w:r>
        <w:t xml:space="preserve">ПЛАН основных мероприятий, проводимых в районе Орехово-Борисово Южное с 21 июля по 27 июля 2025 года</w:t>
      </w:r>
    </w:p>
    <w:p>
      <w:pPr>
        <w:pStyle w:val="FirstParagraph"/>
      </w:pPr>
      <w:r>
        <w:t xml:space="preserve">16.07.2025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Внеочередное Заседание Совета депутатов внутригородского муниципального образования - муниципального округа Орехово-Борисово Южное в городе Москве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внесении изменений и дополнений в Устав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2. Об утверждении Регламента реализации отдельных полномочий города Москвы по согласованию мест размещения ярмарок выходного дня и проведению мониторинга их работы.</w:t>
            </w:r>
          </w:p>
        </w:tc>
        <w:tc>
          <w:tcPr/>
          <w:p>
            <w:pPr>
              <w:jc w:val="left"/>
            </w:pPr>
            <w:r>
              <w:t xml:space="preserve">Глотова И.Б. – глава МО</w:t>
            </w:r>
          </w:p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муниципального образования муниципального округа Орехово-Борисово Южное в г.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Выездной пленэр</w:t>
            </w:r>
          </w:p>
        </w:tc>
        <w:tc>
          <w:tcPr/>
          <w:p>
            <w:pPr>
              <w:jc w:val="left"/>
            </w:pPr>
            <w:r>
              <w:t xml:space="preserve">"Сельская жизнь"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41, к. 1,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«По морям, по волнам», посвященная Дню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Елецкая,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д.8, к.1, д.8,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http://orehovo-borisovo-juzhnoe.mos.ru/about/the-plan-of-measures/detail/13108082.html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108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108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2025-07-17T06:08:04Z</dcterms:created>
  <dcterms:modified xsi:type="dcterms:W3CDTF">2025-07-17T06:08:04Z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