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529eeca863543850ffc80ddbd00080d36e82"/>
    <w:p>
      <w:pPr>
        <w:pStyle w:val="Heading3"/>
      </w:pPr>
      <w:r>
        <w:t xml:space="preserve">ПЛАН основных мероприятий, проводимых в районе Орехово-Борисово Южное с 14 апреля по 20 апреля 2025 года.</w:t>
      </w:r>
    </w:p>
    <w:p>
      <w:pPr>
        <w:pStyle w:val="FirstParagraph"/>
      </w:pPr>
      <w:r>
        <w:t xml:space="preserve">10.04.2025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 24, стр.2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 «Говорит Москва»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начальник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 д.116, к.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Спортивное мероприятие «А у нас спортивный час»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начальник отдела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внутригородского муниципального образования - муниципального округа Орехово-Борисово Южное в городе Москве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исполнении бюджета внутригородского муниципального образования - муниципального округа Орехово-Борисово Южное в городе Москве за I квартал 2025 года.</w:t>
            </w:r>
          </w:p>
          <w:p>
            <w:pPr>
              <w:jc w:val="left"/>
            </w:pPr>
            <w:r>
              <w:t xml:space="preserve">2. О согласовании адресного перечня объектов компенсационного озеленения 3-й категории на территории района Орехово-Борисово Южное города Москвы в 2025 году по программе «Миллион деревьев».</w:t>
            </w:r>
          </w:p>
          <w:p>
            <w:pPr>
              <w:jc w:val="left"/>
            </w:pPr>
            <w:r>
              <w:t xml:space="preserve">3. О внесении изменений в решение Совета депутатов внутригородского муниципального образования – муниципального округа Орехово-Борисово Южное в городе Москве от 17 декабря 2024 года № СД-05-67 «О проведении дополнительных мероприятий по социально-экономическому развитию района Орехово-Борисово Южное города Москвы в 2025 году».</w:t>
            </w:r>
          </w:p>
          <w:p>
            <w:pPr>
              <w:jc w:val="left"/>
            </w:pPr>
            <w:r>
              <w:t xml:space="preserve">4. Об официальном сайте и официальной странице органов местного самоуправления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5. Об утверждении Порядка реализации депутатом Совета депутатов, главой внутригородского муниципального образования – муниципального округа Орехово-Борисово Южное в городе Москве права бесплатного проезда.</w:t>
            </w:r>
          </w:p>
          <w:p>
            <w:pPr>
              <w:jc w:val="left"/>
            </w:pPr>
            <w:r>
              <w:t xml:space="preserve">6. Об утверждении Правил аккредитации журналистов средств массовой информации при органах местного самоуправления муниципального округа Орехово-Борисово Южное.</w:t>
            </w:r>
          </w:p>
          <w:p>
            <w:pPr>
              <w:jc w:val="left"/>
            </w:pPr>
            <w:r>
              <w:t xml:space="preserve">7. Разное</w:t>
            </w:r>
          </w:p>
          <w:p>
            <w:pPr>
              <w:jc w:val="left"/>
            </w:pPr>
            <w:r>
              <w:t xml:space="preserve">7.1. Об организации зоны платного парковочного пространства на участках улично-дорожной сети во внутригородском муниципальном образовании – муниципальном округе Орехово-Борисово Южное в городе Москве.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Глотова И.Б. – глава МО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Беляевский Д.А. – руководитель аппарата СД МО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 10,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Спортивное мероприятие «А у нас спортивный час»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 начальник отдела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Елецкая ул., 15, 17 к. 1, 17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5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http://orehovo-borisovo-juzhnoe.mos.ru/about/the-plan-of-measures/detail/12907359.html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907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907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2025-05-28T15:36:17Z</dcterms:created>
  <dcterms:modified xsi:type="dcterms:W3CDTF">2025-05-28T15:36:17Z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