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8f9a757679bf22bbfb020f97c43a9e18ff065"/>
    <w:p>
      <w:pPr>
        <w:pStyle w:val="Heading3"/>
      </w:pPr>
      <w:r>
        <w:t xml:space="preserve">План основных мероприятий, проводимых в районе Орехово-Борисово Южное с 24 по 30 марта 2025 года</w:t>
      </w:r>
    </w:p>
    <w:p>
      <w:pPr>
        <w:pStyle w:val="FirstParagraph"/>
      </w:pPr>
      <w:r>
        <w:t xml:space="preserve">18.03.2025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 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Павленко Е,В. – главный специалист отдела 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«Энергия ритма»</w:t>
            </w:r>
          </w:p>
        </w:tc>
        <w:tc>
          <w:tcPr/>
          <w:p>
            <w:pPr>
              <w:jc w:val="left"/>
            </w:pPr>
            <w:r>
              <w:t xml:space="preserve">Павленко Е,В. – главный специалист отдела по работе с населением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Развлекательное мероприятие «С улыбкой по жизни»</w:t>
            </w:r>
          </w:p>
        </w:tc>
        <w:tc>
          <w:tcPr/>
          <w:p>
            <w:pPr>
              <w:jc w:val="left"/>
            </w:pPr>
            <w:r>
              <w:t xml:space="preserve">Павленко Е,В. – главный специалист отдела по работе с населением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Шипиловский проезд, д. 69, д. 71,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Каширское шоссе, д.142, к. 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Павленко Е,В. – главный специалист отдела по работе с населением</w:t>
            </w:r>
          </w:p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24.03.2025-30.03.2025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«Масленица на дворе»</w:t>
            </w:r>
          </w:p>
          <w:p>
            <w:pPr>
              <w:jc w:val="left"/>
            </w:pPr>
            <w:r>
              <w:t xml:space="preserve">АНО СДК «Викинг» 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Павленко Е,В. – главный специалист отдела по работе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http://orehovo-borisovo-juzhnoe.mos.ru/about/the-plan-of-measures/detail/12863610.html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863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863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2025-03-19T10:55:02Z</dcterms:created>
  <dcterms:modified xsi:type="dcterms:W3CDTF">2025-03-19T10:55:02Z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