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a9e08b444d3d95d248aaeb6b1c2da74e09874"/>
    <w:p>
      <w:pPr>
        <w:pStyle w:val="Heading3"/>
      </w:pPr>
      <w:r>
        <w:t xml:space="preserve">ПЛАН основных мероприятий, проводимых в районе Орехово-Борисово Южное с 17 по 23 февраля 2025 года</w:t>
      </w:r>
    </w:p>
    <w:p>
      <w:pPr>
        <w:pStyle w:val="FirstParagraph"/>
      </w:pPr>
      <w:r>
        <w:t xml:space="preserve">13.02.2025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звании «Почетный житель внутригородского муниципального образования – муниципального округа Орехово-Борисово Южное в городе Москве».</w:t>
            </w:r>
          </w:p>
          <w:p>
            <w:pPr>
              <w:jc w:val="left"/>
            </w:pPr>
            <w:r>
              <w:t xml:space="preserve">2. О комиссии по рассмотрению предложений о присвоении звания «Почетный житель внутригородского муниципального образования – муниципального округа Орехово-Борисово Южное в городе Москве».</w:t>
            </w:r>
          </w:p>
          <w:p>
            <w:pPr>
              <w:jc w:val="left"/>
            </w:pPr>
            <w:r>
              <w:t xml:space="preserve">3. Об участии депутатов Совета депутатов внутригородского муниципального образования - муниципального округа Орехово-Борисово Южное в городе Москве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Москвы.</w:t>
            </w:r>
          </w:p>
          <w:p>
            <w:pPr>
              <w:jc w:val="left"/>
            </w:pPr>
            <w:r>
              <w:t xml:space="preserve">4. О размере компенсационных выплат муниципальным служащим аппарата Совета депутатов внутригородского муниципального образования –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5. Разное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муниципального образования муниципального округа Орехово-Борисово Южное в г. Москве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д.124, к.2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«Золотая ракетка»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–</w:t>
            </w:r>
          </w:p>
          <w:p>
            <w:pPr>
              <w:jc w:val="left"/>
            </w:pPr>
            <w:r>
              <w:t xml:space="preserve">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Открытое пробное занятие по каллиграфии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д.24, корп.7</w:t>
            </w:r>
          </w:p>
          <w:p>
            <w:pPr>
              <w:jc w:val="left"/>
            </w:pPr>
            <w:r>
              <w:t xml:space="preserve">территория школы</w:t>
            </w:r>
          </w:p>
          <w:p>
            <w:pPr>
              <w:jc w:val="left"/>
            </w:pPr>
            <w:r>
              <w:t xml:space="preserve">№ 1207</w:t>
            </w:r>
          </w:p>
        </w:tc>
        <w:tc>
          <w:tcPr/>
          <w:p>
            <w:pPr>
              <w:jc w:val="left"/>
            </w:pPr>
            <w:r>
              <w:t xml:space="preserve">"День защитников земли Московской" - костюмированное тематическое мероприятие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  <w:p>
            <w:pPr>
              <w:jc w:val="left"/>
            </w:pPr>
            <w:r>
              <w:t xml:space="preserve">Памятник Участникам Великой Отечественной войны от благодарных потомков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«Есть такая профессия — Родину защищать», посвященная Дню Защитника Отечества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д.10, корп. 2</w:t>
            </w:r>
          </w:p>
          <w:p>
            <w:pPr>
              <w:jc w:val="left"/>
            </w:pPr>
            <w:r>
              <w:t xml:space="preserve">каток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«Ледяные тропы»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Урок мужества "Честь и слава защитникам!" ко Дню защитника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Фетисова Е.О. – руководитель ГБУК г. Москвы «ЦБС ЮАО» детская библиотека № 147</w:t>
            </w:r>
          </w:p>
        </w:tc>
      </w:tr>
      <w:tr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керамики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12.00-18.00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Зима в Москве</w:t>
            </w:r>
          </w:p>
          <w:p>
            <w:pPr>
              <w:jc w:val="left"/>
            </w:pPr>
            <w:r>
              <w:t xml:space="preserve">Мероприятие "День мужества и силы"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17.02.2025-23.02.2025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художественного творчества «Ратная слава России». Конкурс рисунков, поделок, открыток</w:t>
            </w:r>
          </w:p>
          <w:p>
            <w:pPr>
              <w:jc w:val="left"/>
            </w:pPr>
            <w:r>
              <w:t xml:space="preserve">АНО СДК «Викинг» Гурьевский проезд, д.23, к. 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17.02.2025-23.02.2025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Непокоренные истории мужества</w:t>
            </w:r>
          </w:p>
          <w:p>
            <w:pPr>
              <w:jc w:val="left"/>
            </w:pPr>
            <w:r>
              <w:t xml:space="preserve">Центральная детская библиотека № 152</w:t>
            </w:r>
          </w:p>
          <w:p>
            <w:pPr>
              <w:jc w:val="left"/>
            </w:pPr>
            <w:r>
              <w:t xml:space="preserve">ул. Воронежская, д. 10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Лапшина А.Д. – руководитель ГБУК г. Москвы «ЦБС ЮАО» Центральная детская библиотека № 147</w:t>
            </w:r>
          </w:p>
        </w:tc>
      </w:tr>
      <w:tr>
        <w:tc>
          <w:tcPr/>
          <w:p>
            <w:pPr>
              <w:jc w:val="left"/>
            </w:pPr>
            <w:r>
              <w:t xml:space="preserve">17.02.2025-23.02.2025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Письмо солдату</w:t>
            </w:r>
          </w:p>
          <w:p>
            <w:pPr>
              <w:jc w:val="left"/>
            </w:pPr>
            <w:r>
              <w:t xml:space="preserve">Центральная детская библиотека № 152</w:t>
            </w:r>
          </w:p>
          <w:p>
            <w:pPr>
              <w:jc w:val="left"/>
            </w:pPr>
            <w:r>
              <w:t xml:space="preserve">ул. Воронежская, д. 10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Лапшина А.Д. – руководитель ГБУК г. Москвы «ЦБС ЮАО» Центральная детская библиотека № 147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http://orehovo-borisovo-juzhnoe.mos.ru/about/the-plan-of-measures/detail/12805591.html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805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805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2025-04-14T22:06:19Z</dcterms:created>
  <dcterms:modified xsi:type="dcterms:W3CDTF">2025-04-14T22:06:19Z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