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8a1e3395757ec0043cb49abc450664bc0543e"/>
    <w:p>
      <w:pPr>
        <w:pStyle w:val="Heading3"/>
      </w:pPr>
      <w:r>
        <w:t xml:space="preserve">ПЛАН основных мероприятий, проводимых в районе Орехово-Борисово Южное с 14 по 20 октября 2024 года</w:t>
      </w:r>
    </w:p>
    <w:p>
      <w:pPr>
        <w:pStyle w:val="FirstParagraph"/>
      </w:pPr>
      <w:r>
        <w:t xml:space="preserve">09.10.2024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14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Вильданова Н.Р. –</w:t>
            </w:r>
          </w:p>
          <w:p>
            <w:pPr>
              <w:jc w:val="left"/>
            </w:pPr>
            <w:r>
              <w:t xml:space="preserve">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Е.А.–</w:t>
            </w:r>
          </w:p>
          <w:p>
            <w:pPr>
              <w:jc w:val="left"/>
            </w:pPr>
            <w:r>
              <w:t xml:space="preserve">и.о. первого заместителя</w:t>
            </w:r>
          </w:p>
          <w:p>
            <w:pPr>
              <w:jc w:val="left"/>
            </w:pPr>
            <w:r>
              <w:t xml:space="preserve">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15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Заседание Совета депутатов муниципального округа Орехово-Борисово Южное.</w:t>
            </w:r>
          </w:p>
          <w:p>
            <w:pPr>
              <w:jc w:val="left"/>
            </w:pPr>
            <w:r>
              <w:t xml:space="preserve">Повестка дня:</w:t>
            </w:r>
          </w:p>
          <w:p>
            <w:pPr>
              <w:jc w:val="left"/>
            </w:pPr>
            <w:r>
              <w:t xml:space="preserve">1. Об исполнении бюджета муниципального округа Орехово-Борисово Южное за 9 месяцев 2024 года.</w:t>
            </w:r>
          </w:p>
          <w:p>
            <w:pPr>
              <w:jc w:val="left"/>
            </w:pPr>
            <w:r>
              <w:t xml:space="preserve">2. О согласовании проекта изменения схемы размещения нестационарных торговых объектов на территории района Орехово-Борисово Южное (киоск «Печать»).</w:t>
            </w:r>
          </w:p>
          <w:p>
            <w:pPr>
              <w:jc w:val="left"/>
            </w:pPr>
            <w:r>
              <w:t xml:space="preserve">3. Об обращении в Контрольно-счетную палату Москвы о проведении внешней проверки годового отчета об исполнении бюджета муниципального округа Орехово-Борисово Южное за 2024 год.</w:t>
            </w:r>
          </w:p>
          <w:p>
            <w:pPr>
              <w:jc w:val="left"/>
            </w:pPr>
            <w:r>
              <w:t xml:space="preserve">4. О проекте Плана мероприятий по решению вопросов местного значения аппаратом Совета депутатов муниципального округа Орехово-Борисово Южное на 2025 год.</w:t>
            </w:r>
          </w:p>
          <w:p>
            <w:pPr>
              <w:jc w:val="left"/>
            </w:pPr>
            <w:r>
              <w:t xml:space="preserve">5. Разное.</w:t>
            </w:r>
          </w:p>
        </w:tc>
        <w:tc>
          <w:tcPr/>
          <w:p>
            <w:pPr>
              <w:jc w:val="left"/>
            </w:pPr>
            <w:r>
              <w:t xml:space="preserve">Беляевский Д.А.-</w:t>
            </w:r>
          </w:p>
          <w:p>
            <w:pPr>
              <w:jc w:val="left"/>
            </w:pPr>
            <w:r>
              <w:t xml:space="preserve">руководитель аппарата Совета депутатов Орехово-Борисово Южное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16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Комиссия по делам несовершеннолетних и защите их прав</w:t>
            </w:r>
          </w:p>
        </w:tc>
        <w:tc>
          <w:tcPr/>
          <w:p>
            <w:pPr>
              <w:jc w:val="left"/>
            </w:pPr>
            <w:r>
              <w:t xml:space="preserve">Галушко В.А.-</w:t>
            </w:r>
          </w:p>
          <w:p>
            <w:pPr>
              <w:jc w:val="left"/>
            </w:pPr>
            <w:r>
              <w:t xml:space="preserve">секретарь КДН и ЗП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 по вопросам ЖКХ, благоустройства, строительства</w:t>
            </w:r>
          </w:p>
        </w:tc>
        <w:tc>
          <w:tcPr/>
          <w:p>
            <w:pPr>
              <w:jc w:val="left"/>
            </w:pPr>
            <w:r>
              <w:t xml:space="preserve">Кузнецова Е.А.–</w:t>
            </w:r>
          </w:p>
          <w:p>
            <w:pPr>
              <w:jc w:val="left"/>
            </w:pPr>
            <w:r>
              <w:t xml:space="preserve">и.о. первого заместителя</w:t>
            </w:r>
          </w:p>
          <w:p>
            <w:pPr>
              <w:jc w:val="left"/>
            </w:pPr>
            <w:r>
              <w:t xml:space="preserve">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Елецкая ул.,</w:t>
            </w:r>
          </w:p>
          <w:p>
            <w:pPr>
              <w:jc w:val="left"/>
            </w:pPr>
            <w:r>
              <w:t xml:space="preserve">д.16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 по живописи «Многообразие форм»</w:t>
            </w:r>
          </w:p>
        </w:tc>
        <w:tc>
          <w:tcPr/>
          <w:p>
            <w:pPr>
              <w:jc w:val="left"/>
            </w:pPr>
            <w:r>
              <w:t xml:space="preserve">Федоровский А.Б.—</w:t>
            </w:r>
          </w:p>
          <w:p>
            <w:pPr>
              <w:jc w:val="left"/>
            </w:pPr>
            <w:r>
              <w:t xml:space="preserve">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108, к.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Открытая тренировка по самбо</w:t>
            </w:r>
          </w:p>
        </w:tc>
        <w:tc>
          <w:tcPr/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17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корп.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Познавательно-образовательный «Журфикс» по профилактике вовлечения молодежи в противоправную деятельность</w:t>
            </w:r>
          </w:p>
        </w:tc>
        <w:tc>
          <w:tcPr/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18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19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д.148, к.1</w:t>
            </w:r>
          </w:p>
        </w:tc>
        <w:tc>
          <w:tcPr/>
          <w:p>
            <w:pPr>
              <w:jc w:val="left"/>
            </w:pPr>
            <w:r>
              <w:t xml:space="preserve">Открытый урок в студии комплексного творческого развития для детей до 6 лет "Москва - наш дом"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Федоровский А.Б.—</w:t>
            </w:r>
          </w:p>
          <w:p>
            <w:pPr>
              <w:jc w:val="left"/>
            </w:pPr>
            <w:r>
              <w:t xml:space="preserve">директор АНО ХС</w:t>
            </w:r>
          </w:p>
          <w:p>
            <w:pPr>
              <w:jc w:val="left"/>
            </w:pPr>
            <w:r>
              <w:t xml:space="preserve">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20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124, к.2</w:t>
            </w:r>
          </w:p>
        </w:tc>
        <w:tc>
          <w:tcPr/>
          <w:p>
            <w:pPr>
              <w:jc w:val="left"/>
            </w:pPr>
            <w:r>
              <w:t xml:space="preserve">Встреча любителей шашек «Ваш ход»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Кузнецова Е.А.–</w:t>
            </w:r>
          </w:p>
          <w:p>
            <w:pPr>
              <w:jc w:val="left"/>
            </w:pPr>
            <w:r>
              <w:t xml:space="preserve">и.о. первого заместителя</w:t>
            </w:r>
          </w:p>
          <w:p>
            <w:pPr>
              <w:jc w:val="left"/>
            </w:pPr>
            <w:r>
              <w:t xml:space="preserve">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Вильданова Н.Р. –</w:t>
            </w:r>
          </w:p>
          <w:p>
            <w:pPr>
              <w:jc w:val="left"/>
            </w:pPr>
            <w:r>
              <w:t xml:space="preserve">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Вильданова Н.Р. –</w:t>
            </w:r>
          </w:p>
          <w:p>
            <w:pPr>
              <w:jc w:val="left"/>
            </w:pPr>
            <w:r>
              <w:t xml:space="preserve">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Вильданова Н.Р. –</w:t>
            </w:r>
          </w:p>
          <w:p>
            <w:pPr>
              <w:jc w:val="left"/>
            </w:pPr>
            <w:r>
              <w:t xml:space="preserve">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Вильданова Н.Р. –</w:t>
            </w:r>
          </w:p>
          <w:p>
            <w:pPr>
              <w:jc w:val="left"/>
            </w:pPr>
            <w:r>
              <w:t xml:space="preserve">и.о. заместителя главы управы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И.о. заместителя главы управы Н.Р. Вильданова</w:t>
      </w:r>
    </w:p>
    <w:p>
      <w:pPr>
        <w:pStyle w:val="BodyText"/>
      </w:pPr>
      <w:r>
        <w:t xml:space="preserve">Ченцова Л.В.</w:t>
      </w:r>
    </w:p>
    <w:p>
      <w:pPr>
        <w:pStyle w:val="BodyText"/>
      </w:pPr>
      <w:r>
        <w:t xml:space="preserve">8-495-343-24-82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http://orehovo-borisovo-juzhnoe.mos.ru/about/the-plan-of-measures/detail/12603731.html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6037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6037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2024-10-27T15:22:16Z</dcterms:created>
  <dcterms:modified xsi:type="dcterms:W3CDTF">2024-10-27T15:22:16Z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