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25b5c6609a7613e558bf6a635e1efb1589333"/>
    <w:p>
      <w:pPr>
        <w:pStyle w:val="Heading3"/>
      </w:pPr>
      <w:r>
        <w:t xml:space="preserve">ПЛАН основных мероприятий, проводимых в районе Орехово-Борисово Южное с 20 ноября по 26 ноября 2023 года</w:t>
      </w:r>
    </w:p>
    <w:p>
      <w:pPr>
        <w:pStyle w:val="FirstParagraph"/>
      </w:pPr>
      <w:r>
        <w:t xml:space="preserve">13.11.2023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 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Творческий вечер «Серебряные узоры»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«Авиация России»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 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Мини-турнир по шашкам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19.10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«Патриоты 19 века»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 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«Супер-мама», посвященная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«Наши успехи тебе, Россия!»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«Мама милая моя»,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20.11.2023-30.11.2023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«Открытка для мамы»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20.11.2023-27.11.2023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«С чего начинается Родина?»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http://orehovo-borisovo-juzhnoe.mos.ru/about/the-plan-of-measures/detail/11977088.html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77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77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2025-05-10T13:44:55Z</dcterms:created>
  <dcterms:modified xsi:type="dcterms:W3CDTF">2025-05-10T13:44:55Z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