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e45f45fe787f654d535fbffaf03f5a873f96b"/>
    <w:p>
      <w:pPr>
        <w:pStyle w:val="Heading3"/>
      </w:pPr>
      <w:r>
        <w:t xml:space="preserve">ПЛАН основных мероприятий, проводимых в районе Орехово-Борисово Южное с 24 июля по 30 июля 2023 года.</w:t>
      </w:r>
    </w:p>
    <w:p>
      <w:pPr>
        <w:pStyle w:val="FirstParagraph"/>
      </w:pPr>
      <w:r>
        <w:t xml:space="preserve">18.07.2023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д.46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28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28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 посвященная Дню ВМФ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ул.Ясеневая,</w:t>
            </w:r>
          </w:p>
          <w:p>
            <w:pPr>
              <w:jc w:val="left"/>
            </w:pPr>
            <w:r>
              <w:t xml:space="preserve">д.33, к.1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</w:t>
            </w:r>
          </w:p>
          <w:p>
            <w:pPr>
              <w:jc w:val="left"/>
            </w:pPr>
            <w:r>
              <w:t xml:space="preserve">д. 57, к. 1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</w:t>
            </w:r>
          </w:p>
          <w:p>
            <w:pPr>
              <w:jc w:val="left"/>
            </w:pPr>
            <w:r>
              <w:t xml:space="preserve">д. 57, к. 1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«Сильные и смелые»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</w:t>
            </w:r>
          </w:p>
          <w:p>
            <w:pPr>
              <w:jc w:val="left"/>
            </w:pPr>
            <w:r>
              <w:t xml:space="preserve">д. 57, к. 1</w:t>
            </w:r>
          </w:p>
        </w:tc>
        <w:tc>
          <w:tcPr/>
          <w:p>
            <w:pPr>
              <w:jc w:val="left"/>
            </w:pPr>
            <w:r>
              <w:t xml:space="preserve">Акция воздушных шаров «Шарик-смешарик»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28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http://orehovo-borisovo-juzhnoe.mos.ru/about/the-plan-of-measures/detail/11721425.html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21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21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2024-06-29T15:40:15Z</dcterms:created>
  <dcterms:modified xsi:type="dcterms:W3CDTF">2024-06-29T15:40:15Z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