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01b91da19fddb611fcc0231e163478895c382e"/>
    <w:p>
      <w:pPr>
        <w:pStyle w:val="Heading3"/>
      </w:pPr>
      <w:r>
        <w:t xml:space="preserve">ПЛАН основных мероприятий, проводимых в районе Орехово-Борисово Южное с 12 декабря по 18 декабря 2022 года.</w:t>
      </w:r>
    </w:p>
    <w:p>
      <w:pPr>
        <w:pStyle w:val="FirstParagraph"/>
      </w:pPr>
      <w:r>
        <w:t xml:space="preserve">13.12.2022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12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Понедельник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 д.124, к.2</w:t>
            </w:r>
          </w:p>
        </w:tc>
        <w:tc>
          <w:tcPr/>
          <w:p>
            <w:pPr>
              <w:jc w:val="left"/>
            </w:pPr>
            <w:r>
              <w:t xml:space="preserve">Мастер-класс по йоге, посвященный декаде инвалидов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13.00-15.00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организаций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14.00-15.00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 -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14.00-17.00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комплекса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Фролов В.А. – начальник отдела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15.00-17.00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Приём населения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Лев В.И. – и.о.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«Возрождение»</w:t>
            </w:r>
          </w:p>
          <w:p>
            <w:pPr>
              <w:jc w:val="left"/>
            </w:pPr>
            <w:r>
              <w:t xml:space="preserve">Елецкая ул., д.16</w:t>
            </w:r>
          </w:p>
        </w:tc>
        <w:tc>
          <w:tcPr/>
          <w:p>
            <w:pPr>
              <w:jc w:val="left"/>
            </w:pPr>
            <w:r>
              <w:t xml:space="preserve">Мастер-класс по венецианской мозаике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«Возрождение»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13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Вторник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iCs/>
                <w:i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социальной политики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16.30</w:t>
            </w:r>
          </w:p>
        </w:tc>
        <w:tc>
          <w:tcPr/>
          <w:p>
            <w:pPr>
              <w:jc w:val="left"/>
            </w:pPr>
            <w:r>
              <w:t xml:space="preserve">АНО СДК 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к.3</w:t>
            </w:r>
          </w:p>
        </w:tc>
        <w:tc>
          <w:tcPr/>
          <w:p>
            <w:pPr>
              <w:jc w:val="left"/>
            </w:pPr>
            <w:r>
              <w:t xml:space="preserve">Соревнования по пятиборью,  посвященные Битве под Москвой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122,</w:t>
            </w:r>
          </w:p>
          <w:p>
            <w:pPr>
              <w:jc w:val="left"/>
            </w:pPr>
            <w:r>
              <w:t xml:space="preserve"> управа района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Совета депутатов муниципального округа Орехово-Борисово Южное.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бюджете муниципального округа Орехово-Борисово Южное на 2023год и плановый период 2024 и 2025 годов.</w:t>
            </w:r>
          </w:p>
          <w:p>
            <w:pPr>
              <w:jc w:val="left"/>
            </w:pPr>
            <w:r>
              <w:t xml:space="preserve">2. О согласовании сводного календарного плана по досуговой, социально-воспитательной, физкультурно-оздоровительной и спортивной работе с населением по месту жительства района Орехово-Борисово Южное                на I квартал 2023 года.</w:t>
            </w:r>
          </w:p>
          <w:p>
            <w:pPr>
              <w:jc w:val="left"/>
            </w:pPr>
            <w:r>
              <w:t xml:space="preserve">3. Об утверждении графика приема населения депутатами Совета депутатов муниципального округа Орехово-Борисово Южное на 2023 год.</w:t>
            </w:r>
          </w:p>
          <w:p>
            <w:pPr>
              <w:jc w:val="left"/>
            </w:pPr>
            <w:r>
              <w:t xml:space="preserve">4. О плане работы Совета депутатов муниципального округа Орехово-Борисово Южное на I квартал 2023 года.</w:t>
            </w:r>
          </w:p>
          <w:p>
            <w:pPr>
              <w:jc w:val="left"/>
            </w:pPr>
            <w:r>
              <w:t xml:space="preserve">5. Об утверждении Плана мероприятий по противодействию коррупции в муниципальном округе Орехово-Борисово Южное на 2023 год.</w:t>
            </w:r>
          </w:p>
          <w:p>
            <w:pPr>
              <w:jc w:val="left"/>
            </w:pPr>
            <w:r>
              <w:t xml:space="preserve">6. Об утверждении плана мероприятий по профилактике терроризма и экстремизма, и минимизации и (или) ликвидации последствий проявлений терроризма и экстремизма на территории муниципального округа Орехово-Борисово Южное на 2023 год.</w:t>
            </w:r>
            <w:bookmarkStart w:id="20" w:name="Xec125a9ad9b08c0c12cc815220e305bb79550bb"/>
            <w:bookmarkEnd w:id="20"/>
          </w:p>
          <w:p>
            <w:pPr>
              <w:jc w:val="left"/>
            </w:pPr>
            <w:r>
              <w:t xml:space="preserve">7. О внесении изменений в решение Совета депутатов муниципального округа Орехово-Борисово Южное от 14 декабря 2021 года № СД-05-66 «О бюджете муниципального округа Орехово-Борисово Южное на 2022 год и плановый период 2023 и 2024 годов».</w:t>
            </w:r>
          </w:p>
          <w:p>
            <w:pPr>
              <w:jc w:val="left"/>
            </w:pPr>
            <w:r>
              <w:t xml:space="preserve">8. Разное.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Салычев С.А.- и.о.</w:t>
            </w:r>
          </w:p>
          <w:p>
            <w:pPr>
              <w:jc w:val="left"/>
            </w:pPr>
            <w:r>
              <w:t xml:space="preserve">руководителя аппарата Совета депутатов Орехово-Борисово Южное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14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Среда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вопросам потребительского рынка и услуг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- 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15.00-17.00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ЖКХ, благоустройства, строительства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 - первый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15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Четверг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10.30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Морозные гуляния «Под северным сиянием».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Каширское шоссе,</w:t>
            </w:r>
          </w:p>
          <w:p>
            <w:pPr>
              <w:jc w:val="left"/>
            </w:pPr>
            <w:r>
              <w:t xml:space="preserve">д. 124, к. 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Тематическое мероприятие «Новогодняя карусель»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АНО ХС</w:t>
            </w:r>
          </w:p>
          <w:p>
            <w:pPr>
              <w:jc w:val="left"/>
            </w:pPr>
            <w:r>
              <w:t xml:space="preserve"> «Традиция»</w:t>
            </w:r>
          </w:p>
          <w:p>
            <w:pPr>
              <w:jc w:val="left"/>
            </w:pPr>
            <w:r>
              <w:t xml:space="preserve">Каширское шоссе, д.148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Открытый урок по живописи "Вспоминаем героев 19 века" в рамках программы патриотического воспитания молодёжи</w:t>
            </w:r>
          </w:p>
        </w:tc>
        <w:tc>
          <w:tcPr/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Федоровский А.Б.—директор АНО ХС</w:t>
            </w:r>
          </w:p>
          <w:p>
            <w:pPr>
              <w:jc w:val="left"/>
            </w:pPr>
            <w:r>
              <w:t xml:space="preserve">«Традиция»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16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Пятница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ГБУ ДСЦ</w:t>
            </w:r>
          </w:p>
          <w:p>
            <w:pPr>
              <w:jc w:val="left"/>
            </w:pPr>
            <w:r>
              <w:t xml:space="preserve">«Мир молодых»</w:t>
            </w:r>
          </w:p>
          <w:p>
            <w:pPr>
              <w:jc w:val="left"/>
            </w:pPr>
            <w:r>
              <w:t xml:space="preserve">ул. Тамбовская</w:t>
            </w:r>
          </w:p>
          <w:p>
            <w:pPr>
              <w:jc w:val="left"/>
            </w:pPr>
            <w:r>
              <w:t xml:space="preserve"> д.10, стр.2</w:t>
            </w:r>
          </w:p>
        </w:tc>
        <w:tc>
          <w:tcPr/>
          <w:p>
            <w:pPr>
              <w:jc w:val="left"/>
            </w:pPr>
            <w:r>
              <w:t xml:space="preserve">Спортивные эстафеты на льду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П.Е.-руководитель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</w:t>
            </w:r>
          </w:p>
          <w:p>
            <w:pPr>
              <w:jc w:val="left"/>
            </w:pPr>
            <w:r>
              <w:t xml:space="preserve">д. 23, к.3</w:t>
            </w:r>
          </w:p>
        </w:tc>
        <w:tc>
          <w:tcPr/>
          <w:p>
            <w:pPr>
              <w:jc w:val="left"/>
            </w:pPr>
            <w:r>
              <w:t xml:space="preserve">Шахматный турнир «Ход конем»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17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Суббота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АНО СДК «Движение»</w:t>
            </w:r>
          </w:p>
          <w:p>
            <w:pPr>
              <w:jc w:val="left"/>
            </w:pPr>
            <w:r>
              <w:t xml:space="preserve">Каширское шоссе, 108-2</w:t>
            </w:r>
          </w:p>
        </w:tc>
        <w:tc>
          <w:tcPr/>
          <w:p>
            <w:pPr>
              <w:jc w:val="left"/>
            </w:pPr>
            <w:r>
              <w:t xml:space="preserve">Новогодний турнир по шашкам «С новым годом!»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Никитина И.И–директор АНО СДК «Движение»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 д.23, к3</w:t>
            </w:r>
          </w:p>
        </w:tc>
        <w:tc>
          <w:tcPr/>
          <w:p>
            <w:pPr>
              <w:jc w:val="left"/>
            </w:pPr>
            <w:r>
              <w:t xml:space="preserve">Праздничный утренник для самых маленьких «В лесу родилась елочка!»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АНО СДК</w:t>
            </w:r>
          </w:p>
          <w:p>
            <w:pPr>
              <w:jc w:val="left"/>
            </w:pPr>
            <w:r>
              <w:t xml:space="preserve"> «Викинг»</w:t>
            </w:r>
          </w:p>
          <w:p>
            <w:pPr>
              <w:jc w:val="left"/>
            </w:pPr>
            <w:r>
              <w:t xml:space="preserve">Гурьевский проезд, д.23, 3</w:t>
            </w:r>
          </w:p>
        </w:tc>
        <w:tc>
          <w:tcPr/>
          <w:p>
            <w:pPr>
              <w:jc w:val="left"/>
            </w:pPr>
            <w:r>
              <w:t xml:space="preserve">Новогодняя дискотека для молодежи «Чудный праздник Новый год!»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18 декабря</w:t>
            </w:r>
          </w:p>
          <w:p>
            <w:pPr>
              <w:jc w:val="left"/>
            </w:pPr>
            <w:r>
              <w:rPr>
                <w:iCs/>
                <w:i/>
                <w:bCs/>
                <w:b/>
              </w:rPr>
              <w:t xml:space="preserve">Воскресенье</w:t>
            </w:r>
          </w:p>
        </w:tc>
        <w:tc>
          <w:tcPr>
            <w:gridSpan w:val="4"/>
          </w:tcPr>
          <w:p>
            <w:pPr>
              <w:jc w:val="left"/>
            </w:pPr>
            <w:r>
              <w:t xml:space="preserve"> </w:t>
            </w:r>
          </w:p>
        </w:tc>
      </w:tr>
      <w:tr>
        <w:tc>
          <w:tcPr>
            <w:gridSpan w:val="5"/>
          </w:tcPr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В течение недели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12.12.2022-18.12.2022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«Серебряные узоры». ГБУ ДСЦ «Мир молодых» 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12.12.2022-18.12.2022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Открытые уроки в клубных объединениях-</w:t>
            </w:r>
          </w:p>
          <w:p>
            <w:pPr>
              <w:jc w:val="left"/>
            </w:pPr>
            <w:r>
              <w:t xml:space="preserve">«Новогоднее путешествие по сказкам».</w:t>
            </w:r>
          </w:p>
          <w:p>
            <w:pPr>
              <w:jc w:val="left"/>
            </w:pPr>
            <w:r>
              <w:t xml:space="preserve">ГБУ ДСЦ «Мир молодых» Каширское шоссе, д.124, к.2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В.Н. 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Мареев П.Е. - руководитель подразделения ГБУ ДСЦ «Мир молодых»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12.12.2022-18.12.2022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Акция по изготовлению подарков для лиц с ОВЗ «Поделись улыбкою своей» .АНО СДК «Викинг»</w:t>
            </w:r>
          </w:p>
          <w:p>
            <w:pPr>
              <w:jc w:val="left"/>
            </w:pPr>
            <w:r>
              <w:t xml:space="preserve">Гурьевский проезд,д. 23, к.3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12.12.2022-18.12.2022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Выставка творческих работ «Новогодний серпантин» АНО СДК «Викинг». Гурьевский проезд, д.23, к.3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12.12.2022-18.12.2022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Информационная выставка «Москва за нами!», посвященная Битве под Москвой 23-3 АНО СДК «Викинг».  Гурьевский проезд, д.23, к. 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Буренина В.Н- начальник отдела по взаимодействию с населением</w:t>
            </w:r>
          </w:p>
          <w:p>
            <w:pPr>
              <w:jc w:val="left"/>
            </w:pPr>
            <w:r>
              <w:t xml:space="preserve">Кузнецова О.Ю- директор АНО СДК «Викинг»</w:t>
            </w:r>
          </w:p>
        </w:tc>
      </w:tr>
      <w:tr>
        <w:tc>
          <w:tcPr/>
          <w:p>
            <w:pPr>
              <w:jc w:val="left"/>
            </w:pPr>
            <w:r>
              <w:t xml:space="preserve">ежедневно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Ежедневные объезды (в утренние и вечерние часы)</w:t>
            </w:r>
          </w:p>
          <w:p>
            <w:pPr>
              <w:jc w:val="left"/>
            </w:pPr>
            <w:r>
              <w:t xml:space="preserve">территории района с целью   проверки санитарного</w:t>
            </w:r>
          </w:p>
          <w:p>
            <w:pPr>
              <w:jc w:val="left"/>
            </w:pPr>
            <w:r>
              <w:t xml:space="preserve">состояния территории.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Лев В.И.-</w:t>
            </w:r>
          </w:p>
          <w:p>
            <w:pPr>
              <w:jc w:val="left"/>
            </w:pPr>
            <w:r>
              <w:t xml:space="preserve">первый заместитель главы управы.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по вопросам работы</w:t>
            </w:r>
          </w:p>
          <w:p>
            <w:pPr>
              <w:jc w:val="left"/>
            </w:pPr>
            <w:r>
              <w:t xml:space="preserve">предприятий потребительского рынка и услуг,</w:t>
            </w:r>
          </w:p>
          <w:p>
            <w:pPr>
              <w:jc w:val="left"/>
            </w:pPr>
            <w:r>
              <w:t xml:space="preserve"> общественного питания. Проверка санитарного</w:t>
            </w:r>
          </w:p>
          <w:p>
            <w:pPr>
              <w:jc w:val="left"/>
            </w:pPr>
            <w:r>
              <w:t xml:space="preserve">состояния прилегающих территорий.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Бублик Е.В. – 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Объезд территории района с целью проверки  санитарного состояния территории объектов  социальной сферы.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</w:t>
            </w:r>
          </w:p>
          <w:p>
            <w:pPr>
              <w:jc w:val="left"/>
            </w:pPr>
            <w:r>
              <w:t xml:space="preserve">недели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Подготовка материалов для районных средств массовой информации: интернет-газеты «Орехово-Борисово</w:t>
            </w:r>
          </w:p>
          <w:p>
            <w:pPr>
              <w:jc w:val="left"/>
            </w:pPr>
            <w:r>
              <w:t xml:space="preserve"> Южное».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Проверка информационных стендов на территории</w:t>
            </w:r>
          </w:p>
          <w:p>
            <w:pPr>
              <w:jc w:val="left"/>
            </w:pPr>
            <w:r>
              <w:t xml:space="preserve"> района.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  <w:tr>
        <w:tc>
          <w:tcPr/>
          <w:p>
            <w:pPr>
              <w:jc w:val="left"/>
            </w:pPr>
            <w:r>
              <w:t xml:space="preserve">еженедельно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Работа по оформлению сайта управы.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Айнуллина Г.Ш.-</w:t>
            </w:r>
          </w:p>
          <w:p>
            <w:pPr>
              <w:jc w:val="left"/>
            </w:pPr>
            <w:r>
              <w:t xml:space="preserve">заместитель главы управы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http://orehovo-borisovo-juzhnoe.mos.ru/about/the-plan-of-measures/detail/11286906.html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Южное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12869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rehovo-borisovo-juzhnoe.mos.ru" TargetMode="External" /><Relationship Type="http://schemas.openxmlformats.org/officeDocument/2006/relationships/hyperlink" Id="rId21" Target="http://orehovo-borisovo-juzhnoe.mos.ru/about/the-plan-of-measures/detail/112869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2024-07-22T03:25:47Z</dcterms:created>
  <dcterms:modified xsi:type="dcterms:W3CDTF">2024-07-22T03:25:47Z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