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9810bf872efa49a9e657f62af93c8d53573fe"/>
    <w:p>
      <w:pPr>
        <w:pStyle w:val="Heading3"/>
      </w:pPr>
      <w:r>
        <w:t xml:space="preserve">ПЛАН основных мероприятий, проводимых в районе Орехово-Борисово Южное с 18 июля по 24 июля 2022 года</w:t>
      </w:r>
    </w:p>
    <w:p>
      <w:pPr>
        <w:pStyle w:val="FirstParagraph"/>
      </w:pPr>
      <w:r>
        <w:t xml:space="preserve">13.07.2022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29, к. 1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</w:t>
            </w:r>
          </w:p>
          <w:p>
            <w:pPr>
              <w:jc w:val="left"/>
            </w:pPr>
            <w:r>
              <w:t xml:space="preserve">дворе!....»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Турнир по фрисби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д. 8, к. 1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в рамках реализации программы</w:t>
            </w:r>
          </w:p>
          <w:p>
            <w:pPr>
              <w:jc w:val="left"/>
            </w:pPr>
            <w:r>
              <w:t xml:space="preserve">молодежной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ул.Елецкая,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венецианской мозаике "Памятники монументального искусства России"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Турнир по бочча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ул. Генерала Белова, д. 53, к. 1</w:t>
            </w:r>
          </w:p>
        </w:tc>
        <w:tc>
          <w:tcPr/>
          <w:p>
            <w:pPr>
              <w:jc w:val="left"/>
            </w:pPr>
            <w:r>
              <w:t xml:space="preserve">Мастер-класс «Зарядка»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в Яблоневом саду для всех национальностей и возрастных групп.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ул. Ясеневая, д. 41</w:t>
            </w:r>
          </w:p>
        </w:tc>
        <w:tc>
          <w:tcPr/>
          <w:p>
            <w:pPr>
              <w:jc w:val="left"/>
            </w:pPr>
            <w:r>
              <w:t xml:space="preserve">Мастер-класс «Знатоки района»</w:t>
            </w:r>
          </w:p>
        </w:tc>
        <w:tc>
          <w:tcPr/>
          <w:p>
            <w:pPr>
              <w:jc w:val="left"/>
            </w:pPr>
            <w:r>
              <w:t xml:space="preserve">Буренина В.Н- и.о.заместителя главы управы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http://orehovo-borisovo-juzhnoe.mos.ru/about/the-plan-of-measures/detail/10929943.html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929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929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2025-07-23T14:41:13Z</dcterms:created>
  <dcterms:modified xsi:type="dcterms:W3CDTF">2025-07-23T14:41:13Z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