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1b6c10e4b5b1e98700f294d5ca116ba72346f3"/>
    <w:p>
      <w:pPr>
        <w:pStyle w:val="Heading3"/>
      </w:pPr>
      <w:r>
        <w:t xml:space="preserve">ПЛАН основных мероприятий, проводимых в районе Орехово-Борисово Южное С 28 июня 2021г. по 04 июля 2021г.</w:t>
      </w:r>
    </w:p>
    <w:p>
      <w:pPr>
        <w:pStyle w:val="FirstParagraph"/>
      </w:pPr>
      <w:r>
        <w:t xml:space="preserve">22.06.2021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28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29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14.20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Лекция "Расширяем кругозор"</w:t>
            </w:r>
          </w:p>
        </w:tc>
        <w:tc>
          <w:tcPr/>
          <w:p>
            <w:pPr>
              <w:jc w:val="left"/>
            </w:pPr>
            <w:r>
              <w:t xml:space="preserve">Кульчиковская О.В.- и.о. руководителя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30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Елецкая ул., 16-1</w:t>
            </w:r>
          </w:p>
        </w:tc>
        <w:tc>
          <w:tcPr/>
          <w:p>
            <w:pPr>
              <w:jc w:val="left"/>
            </w:pPr>
            <w:r>
              <w:t xml:space="preserve">Мастер-класс «Открываем таланты» в студии пейзажа, посвященный Дню молодежи</w:t>
            </w:r>
          </w:p>
        </w:tc>
        <w:tc>
          <w:tcPr/>
          <w:p>
            <w:pPr>
              <w:jc w:val="left"/>
            </w:pPr>
            <w:r>
              <w:t xml:space="preserve">Федоровский А.Б.-руководитель АНО ХС «Возрождение»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01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пр., д. 23, к. 3</w:t>
            </w:r>
          </w:p>
        </w:tc>
        <w:tc>
          <w:tcPr/>
          <w:p>
            <w:pPr>
              <w:jc w:val="left"/>
            </w:pPr>
            <w:r>
              <w:t xml:space="preserve">Выставка творческих работ «Дарите ромашки любимым!»</w:t>
            </w:r>
          </w:p>
        </w:tc>
        <w:tc>
          <w:tcPr/>
          <w:p>
            <w:pPr>
              <w:jc w:val="left"/>
            </w:pPr>
            <w:r>
              <w:t xml:space="preserve">Кузнецова О.Ю. – руководитель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02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09.30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122</w:t>
            </w:r>
          </w:p>
          <w:p>
            <w:pPr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jc w:val="left"/>
            </w:pPr>
            <w:r>
              <w:t xml:space="preserve">Комиссия по оказанию адресной социальной помощи жителям района</w:t>
            </w:r>
          </w:p>
        </w:tc>
        <w:tc>
          <w:tcPr/>
          <w:p>
            <w:pPr>
              <w:jc w:val="left"/>
            </w:pPr>
            <w:r>
              <w:t xml:space="preserve">Буренина В.Н.-начальник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Турнир по дартс</w:t>
            </w:r>
          </w:p>
        </w:tc>
        <w:tc>
          <w:tcPr/>
          <w:p>
            <w:pPr>
              <w:jc w:val="left"/>
            </w:pPr>
            <w:r>
              <w:t xml:space="preserve">Кульчиковская О.В.- и.о. руководителя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14.30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 (территория около клуба)</w:t>
            </w:r>
          </w:p>
        </w:tc>
        <w:tc>
          <w:tcPr/>
          <w:p>
            <w:pPr>
              <w:jc w:val="left"/>
            </w:pPr>
            <w:r>
              <w:t xml:space="preserve">Игры нашего двора</w:t>
            </w:r>
          </w:p>
        </w:tc>
        <w:tc>
          <w:tcPr/>
          <w:p>
            <w:pPr>
              <w:jc w:val="left"/>
            </w:pPr>
            <w:r>
              <w:t xml:space="preserve">Кульчиковская О.В.- и.о. руководителя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03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04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Ежедневные объезды (в утренние и вечерние часы)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в течение 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услуг, предприятий общественного питания.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в течение 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сферы.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в течение 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 Южное»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информационных стендов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Работа по оформлению сайта управы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http://orehovo-borisovo-juzhnoe.mos.ru/about/the-plan-of-measures/detail/10049150.html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00491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00491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2024-06-05T07:23:12Z</dcterms:created>
  <dcterms:modified xsi:type="dcterms:W3CDTF">2024-06-05T07:23:12Z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